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10" w:rsidRDefault="00556405" w:rsidP="00556405">
      <w:pPr>
        <w:jc w:val="center"/>
        <w:rPr>
          <w:b/>
          <w:caps/>
          <w:sz w:val="20"/>
          <w:szCs w:val="20"/>
          <w:u w:val="single"/>
        </w:rPr>
      </w:pPr>
      <w:r w:rsidRPr="00127C29">
        <w:rPr>
          <w:b/>
          <w:caps/>
          <w:sz w:val="20"/>
          <w:szCs w:val="20"/>
          <w:u w:val="single"/>
        </w:rPr>
        <w:t xml:space="preserve">Система оценки достижений планируемых результатов освоения </w:t>
      </w:r>
    </w:p>
    <w:p w:rsidR="00556405" w:rsidRPr="00127C29" w:rsidRDefault="00556405" w:rsidP="00556405">
      <w:pPr>
        <w:jc w:val="center"/>
        <w:rPr>
          <w:b/>
          <w:caps/>
          <w:sz w:val="20"/>
          <w:szCs w:val="20"/>
          <w:u w:val="single"/>
        </w:rPr>
      </w:pPr>
      <w:r w:rsidRPr="00127C29">
        <w:rPr>
          <w:b/>
          <w:caps/>
          <w:sz w:val="20"/>
          <w:szCs w:val="20"/>
          <w:u w:val="single"/>
        </w:rPr>
        <w:t>основной образовательной программы начального общего образования</w:t>
      </w:r>
    </w:p>
    <w:p w:rsidR="00556405" w:rsidRPr="00127C29" w:rsidRDefault="00556405" w:rsidP="00556405">
      <w:pPr>
        <w:jc w:val="both"/>
        <w:rPr>
          <w:b/>
          <w:sz w:val="20"/>
          <w:szCs w:val="20"/>
        </w:rPr>
      </w:pPr>
    </w:p>
    <w:p w:rsidR="00556405" w:rsidRPr="00127C29" w:rsidRDefault="00556405" w:rsidP="00556405">
      <w:pPr>
        <w:numPr>
          <w:ilvl w:val="0"/>
          <w:numId w:val="9"/>
        </w:numPr>
        <w:jc w:val="both"/>
        <w:rPr>
          <w:b/>
          <w:sz w:val="20"/>
          <w:szCs w:val="20"/>
          <w:u w:val="single"/>
        </w:rPr>
      </w:pPr>
      <w:r w:rsidRPr="00127C29">
        <w:rPr>
          <w:b/>
          <w:sz w:val="20"/>
          <w:szCs w:val="20"/>
          <w:u w:val="single"/>
        </w:rPr>
        <w:t>Общие положения</w:t>
      </w:r>
    </w:p>
    <w:p w:rsidR="00556405" w:rsidRPr="00127C29" w:rsidRDefault="00556405" w:rsidP="00556405">
      <w:pPr>
        <w:jc w:val="both"/>
        <w:rPr>
          <w:caps/>
          <w:sz w:val="20"/>
          <w:szCs w:val="20"/>
        </w:rPr>
      </w:pPr>
      <w:r w:rsidRPr="00127C29">
        <w:rPr>
          <w:sz w:val="20"/>
          <w:szCs w:val="20"/>
        </w:rPr>
        <w:t xml:space="preserve">В соответствии с требованиями Федерального государственного образовательного стандарта начального общего образования система оценки ориентирована на выявление и оценку образовательных достижений учащихся МОУ АСОШ №2 с целью итоговой оценки подготовки выпускников на ступени начального общего образования. </w:t>
      </w:r>
    </w:p>
    <w:p w:rsidR="00556405" w:rsidRPr="00127C29" w:rsidRDefault="00556405" w:rsidP="00556405">
      <w:pPr>
        <w:tabs>
          <w:tab w:val="left" w:pos="-105"/>
        </w:tabs>
        <w:jc w:val="both"/>
        <w:rPr>
          <w:sz w:val="20"/>
          <w:szCs w:val="20"/>
        </w:rPr>
      </w:pPr>
      <w:r w:rsidRPr="00127C29">
        <w:rPr>
          <w:sz w:val="20"/>
          <w:szCs w:val="20"/>
        </w:rPr>
        <w:tab/>
        <w:t>Особенностями системы оценки являются: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комплексный подход к оценке результатов образования (оценка предметных, </w:t>
      </w:r>
      <w:proofErr w:type="spellStart"/>
      <w:r w:rsidRPr="00127C29">
        <w:rPr>
          <w:sz w:val="20"/>
          <w:szCs w:val="20"/>
        </w:rPr>
        <w:t>метапредметных</w:t>
      </w:r>
      <w:proofErr w:type="spellEnd"/>
      <w:r w:rsidRPr="00127C29">
        <w:rPr>
          <w:sz w:val="20"/>
          <w:szCs w:val="20"/>
        </w:rPr>
        <w:t xml:space="preserve"> и личностных результатов общего образования);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127C29">
        <w:rPr>
          <w:sz w:val="20"/>
          <w:szCs w:val="20"/>
        </w:rPr>
        <w:t>критериальной</w:t>
      </w:r>
      <w:proofErr w:type="spellEnd"/>
      <w:r w:rsidRPr="00127C29">
        <w:rPr>
          <w:sz w:val="20"/>
          <w:szCs w:val="20"/>
        </w:rPr>
        <w:t xml:space="preserve"> базы оценки;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оценка успешности освоения содержания отдельных учебных предметов на основе системно-</w:t>
      </w:r>
      <w:proofErr w:type="spellStart"/>
      <w:r w:rsidRPr="00127C29">
        <w:rPr>
          <w:sz w:val="20"/>
          <w:szCs w:val="20"/>
        </w:rPr>
        <w:t>деятельностного</w:t>
      </w:r>
      <w:proofErr w:type="spellEnd"/>
      <w:r w:rsidRPr="00127C29">
        <w:rPr>
          <w:sz w:val="20"/>
          <w:szCs w:val="20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оценка динамики образовательных достижений обучающихся;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сочетание внешней и внутренней оценки как механизма обеспечения качества образования;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использование персонифицированных процедур  итоговой оценки и аттестации обучающихся и </w:t>
      </w:r>
      <w:proofErr w:type="spellStart"/>
      <w:r w:rsidRPr="00127C29">
        <w:rPr>
          <w:sz w:val="20"/>
          <w:szCs w:val="20"/>
        </w:rPr>
        <w:t>неперсонифицированных</w:t>
      </w:r>
      <w:proofErr w:type="spellEnd"/>
      <w:r w:rsidRPr="00127C29">
        <w:rPr>
          <w:sz w:val="20"/>
          <w:szCs w:val="20"/>
        </w:rPr>
        <w:t xml:space="preserve"> процедур оценки состояния и тенденций развития системы образования;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уровневый подход к разработке планируемых результатов, инструментария и представлению их;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использование накопительной системы оценивания (портфолио), характеризующей динамику индивидуальных образовательных достижений;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использование наряду со стандартизированными письменными или устными работами  таких форм и методов оценки, как проекты, практические работы, творческие работы, самоанализ, самооценка, наблюдения и др.;</w:t>
      </w:r>
    </w:p>
    <w:p w:rsidR="00556405" w:rsidRPr="00127C29" w:rsidRDefault="00556405" w:rsidP="00556405">
      <w:pPr>
        <w:numPr>
          <w:ilvl w:val="0"/>
          <w:numId w:val="1"/>
        </w:numPr>
        <w:tabs>
          <w:tab w:val="clear" w:pos="1080"/>
          <w:tab w:val="left" w:pos="360"/>
        </w:tabs>
        <w:ind w:left="36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  </w:t>
      </w:r>
    </w:p>
    <w:p w:rsidR="00556405" w:rsidRPr="00127C29" w:rsidRDefault="00556405" w:rsidP="00556405">
      <w:pPr>
        <w:numPr>
          <w:ilvl w:val="0"/>
          <w:numId w:val="9"/>
        </w:numPr>
        <w:jc w:val="both"/>
        <w:rPr>
          <w:b/>
          <w:sz w:val="20"/>
          <w:szCs w:val="20"/>
          <w:u w:val="single"/>
        </w:rPr>
      </w:pPr>
      <w:r w:rsidRPr="00127C29">
        <w:rPr>
          <w:b/>
          <w:sz w:val="20"/>
          <w:szCs w:val="20"/>
          <w:u w:val="single"/>
        </w:rPr>
        <w:t>Оценка личностных результатов</w:t>
      </w:r>
      <w:r w:rsidR="00893EEE" w:rsidRPr="00127C29">
        <w:rPr>
          <w:b/>
          <w:sz w:val="20"/>
          <w:szCs w:val="20"/>
          <w:u w:val="single"/>
        </w:rPr>
        <w:t xml:space="preserve">, </w:t>
      </w:r>
      <w:proofErr w:type="spellStart"/>
      <w:r w:rsidR="00893EEE" w:rsidRPr="00127C29">
        <w:rPr>
          <w:b/>
          <w:sz w:val="20"/>
          <w:szCs w:val="20"/>
          <w:u w:val="single"/>
        </w:rPr>
        <w:t>метапредметных</w:t>
      </w:r>
      <w:proofErr w:type="spellEnd"/>
      <w:r w:rsidR="00893EEE" w:rsidRPr="00127C29">
        <w:rPr>
          <w:b/>
          <w:sz w:val="20"/>
          <w:szCs w:val="20"/>
          <w:u w:val="single"/>
        </w:rPr>
        <w:t>, предметных результатов обучения</w:t>
      </w:r>
    </w:p>
    <w:p w:rsidR="00893EEE" w:rsidRPr="00127C29" w:rsidRDefault="00893EEE" w:rsidP="00893EEE">
      <w:pPr>
        <w:jc w:val="both"/>
        <w:rPr>
          <w:b/>
          <w:i/>
          <w:sz w:val="20"/>
          <w:szCs w:val="20"/>
        </w:rPr>
      </w:pPr>
      <w:r w:rsidRPr="00127C29">
        <w:rPr>
          <w:b/>
          <w:i/>
          <w:sz w:val="20"/>
          <w:szCs w:val="20"/>
        </w:rPr>
        <w:t>2.1</w:t>
      </w:r>
      <w:r w:rsidRPr="00127C29">
        <w:rPr>
          <w:b/>
          <w:sz w:val="20"/>
          <w:szCs w:val="20"/>
          <w:u w:val="single"/>
        </w:rPr>
        <w:t>. Оценка личностных результатов</w:t>
      </w:r>
      <w:r w:rsidRPr="00127C29">
        <w:rPr>
          <w:b/>
          <w:i/>
          <w:sz w:val="20"/>
          <w:szCs w:val="20"/>
        </w:rPr>
        <w:t xml:space="preserve"> </w:t>
      </w:r>
    </w:p>
    <w:p w:rsidR="00556405" w:rsidRPr="00127C29" w:rsidRDefault="00556405" w:rsidP="00893EEE">
      <w:pPr>
        <w:jc w:val="both"/>
        <w:rPr>
          <w:b/>
          <w:bCs/>
          <w:i/>
          <w:sz w:val="20"/>
          <w:szCs w:val="20"/>
        </w:rPr>
      </w:pPr>
      <w:r w:rsidRPr="00127C29">
        <w:rPr>
          <w:b/>
          <w:i/>
          <w:sz w:val="20"/>
          <w:szCs w:val="20"/>
        </w:rPr>
        <w:t>Объектом оценки личностных результатов</w:t>
      </w:r>
      <w:r w:rsidRPr="00127C29">
        <w:rPr>
          <w:sz w:val="20"/>
          <w:szCs w:val="20"/>
        </w:rPr>
        <w:t xml:space="preserve"> являются 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      Личностные результаты рассматриваются как достижения учащихся в их личностном развитии.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      Достижение личностных результатов обеспечивается за счет всех компонентов образовательного процесса: учебных предметов, представленных в инвариантной части базисного учебного плана; вариативной части основной образовательной программы, а также программы дополнительного образования, реализуемой семьей и школой.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      Основным объектом оценки личностных результатов служит </w:t>
      </w:r>
      <w:proofErr w:type="spellStart"/>
      <w:r w:rsidRPr="00127C29">
        <w:rPr>
          <w:sz w:val="20"/>
          <w:szCs w:val="20"/>
        </w:rPr>
        <w:t>сформированность</w:t>
      </w:r>
      <w:proofErr w:type="spellEnd"/>
      <w:r w:rsidRPr="00127C29">
        <w:rPr>
          <w:sz w:val="20"/>
          <w:szCs w:val="20"/>
        </w:rPr>
        <w:t xml:space="preserve"> универсальных действий, включаемых в три следующих основных блока:</w:t>
      </w:r>
    </w:p>
    <w:p w:rsidR="00556405" w:rsidRPr="00127C29" w:rsidRDefault="00556405" w:rsidP="00556405">
      <w:pPr>
        <w:pStyle w:val="a6"/>
        <w:numPr>
          <w:ilvl w:val="0"/>
          <w:numId w:val="11"/>
        </w:numPr>
        <w:jc w:val="both"/>
        <w:rPr>
          <w:i/>
          <w:sz w:val="20"/>
          <w:szCs w:val="20"/>
        </w:rPr>
      </w:pPr>
      <w:r w:rsidRPr="00127C29">
        <w:rPr>
          <w:i/>
          <w:sz w:val="20"/>
          <w:szCs w:val="20"/>
        </w:rPr>
        <w:t>самоопределение;</w:t>
      </w:r>
    </w:p>
    <w:p w:rsidR="00556405" w:rsidRPr="00127C29" w:rsidRDefault="00556405" w:rsidP="00556405">
      <w:pPr>
        <w:pStyle w:val="a6"/>
        <w:numPr>
          <w:ilvl w:val="0"/>
          <w:numId w:val="11"/>
        </w:numPr>
        <w:jc w:val="both"/>
        <w:rPr>
          <w:i/>
          <w:sz w:val="20"/>
          <w:szCs w:val="20"/>
        </w:rPr>
      </w:pPr>
      <w:proofErr w:type="spellStart"/>
      <w:r w:rsidRPr="00127C29">
        <w:rPr>
          <w:i/>
          <w:sz w:val="20"/>
          <w:szCs w:val="20"/>
        </w:rPr>
        <w:t>смыслообразование</w:t>
      </w:r>
      <w:proofErr w:type="spellEnd"/>
      <w:r w:rsidRPr="00127C29">
        <w:rPr>
          <w:i/>
          <w:sz w:val="20"/>
          <w:szCs w:val="20"/>
        </w:rPr>
        <w:t>;</w:t>
      </w:r>
    </w:p>
    <w:p w:rsidR="00556405" w:rsidRPr="00127C29" w:rsidRDefault="00556405" w:rsidP="00556405">
      <w:pPr>
        <w:pStyle w:val="a6"/>
        <w:numPr>
          <w:ilvl w:val="0"/>
          <w:numId w:val="11"/>
        </w:numPr>
        <w:jc w:val="both"/>
        <w:rPr>
          <w:i/>
          <w:sz w:val="20"/>
          <w:szCs w:val="20"/>
        </w:rPr>
      </w:pPr>
      <w:r w:rsidRPr="00127C29">
        <w:rPr>
          <w:i/>
          <w:sz w:val="20"/>
          <w:szCs w:val="20"/>
        </w:rPr>
        <w:t>морально-этическая ориентация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     Основное содержание оценки личностных результатов строится вокруг оценки: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proofErr w:type="spellStart"/>
      <w:r w:rsidRPr="00127C29">
        <w:rPr>
          <w:i/>
          <w:sz w:val="20"/>
          <w:szCs w:val="20"/>
        </w:rPr>
        <w:t>сформированности</w:t>
      </w:r>
      <w:proofErr w:type="spellEnd"/>
      <w:r w:rsidRPr="00127C29">
        <w:rPr>
          <w:i/>
          <w:sz w:val="20"/>
          <w:szCs w:val="20"/>
        </w:rPr>
        <w:t xml:space="preserve"> внутренней позиции школьника</w:t>
      </w:r>
      <w:r w:rsidRPr="00127C29">
        <w:rPr>
          <w:sz w:val="20"/>
          <w:szCs w:val="20"/>
        </w:rPr>
        <w:t>, которая находит отражение в эмоционально – положительном отношении ученика к школе, ориентации на содержательные моменты школьной действительност</w:t>
      </w:r>
      <w:proofErr w:type="gramStart"/>
      <w:r w:rsidRPr="00127C29">
        <w:rPr>
          <w:sz w:val="20"/>
          <w:szCs w:val="20"/>
        </w:rPr>
        <w:t>и-</w:t>
      </w:r>
      <w:proofErr w:type="gramEnd"/>
      <w:r w:rsidRPr="00127C29">
        <w:rPr>
          <w:sz w:val="20"/>
          <w:szCs w:val="20"/>
        </w:rPr>
        <w:t xml:space="preserve"> уроки. познание нового, овладение умениями и новыми компетенциями, в характере учебного сотрудничества с учителем и одноклассниками и ориентации на образец поведения «хорошего ученика» как пример для подражания;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proofErr w:type="spellStart"/>
      <w:r w:rsidRPr="00127C29">
        <w:rPr>
          <w:i/>
          <w:sz w:val="20"/>
          <w:szCs w:val="20"/>
        </w:rPr>
        <w:t>сформированности</w:t>
      </w:r>
      <w:proofErr w:type="spellEnd"/>
      <w:r w:rsidRPr="00127C29">
        <w:rPr>
          <w:i/>
          <w:sz w:val="20"/>
          <w:szCs w:val="20"/>
        </w:rPr>
        <w:t xml:space="preserve"> основ гражданской идентичност</w:t>
      </w:r>
      <w:proofErr w:type="gramStart"/>
      <w:r w:rsidRPr="00127C29">
        <w:rPr>
          <w:i/>
          <w:sz w:val="20"/>
          <w:szCs w:val="20"/>
        </w:rPr>
        <w:t>и</w:t>
      </w:r>
      <w:r w:rsidRPr="00127C29">
        <w:rPr>
          <w:sz w:val="20"/>
          <w:szCs w:val="20"/>
        </w:rPr>
        <w:t>-</w:t>
      </w:r>
      <w:proofErr w:type="gramEnd"/>
      <w:r w:rsidRPr="00127C29">
        <w:rPr>
          <w:sz w:val="20"/>
          <w:szCs w:val="20"/>
        </w:rPr>
        <w:t xml:space="preserve"> чувство гордости за свою Родину, знание знаменательных для своего Отечества исторических событий, любовь к родному краю и малой родине, осознание своей национальности, уважение культуры и традиций народов России и мира, отказ от деления на «своих» и «чужих», развитие доверия и способности к пониманию чувств других людей и сопереживанию им;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proofErr w:type="spellStart"/>
      <w:r w:rsidRPr="00127C29">
        <w:rPr>
          <w:i/>
          <w:sz w:val="20"/>
          <w:szCs w:val="20"/>
        </w:rPr>
        <w:t>сформированности</w:t>
      </w:r>
      <w:proofErr w:type="spellEnd"/>
      <w:r w:rsidRPr="00127C29">
        <w:rPr>
          <w:i/>
          <w:sz w:val="20"/>
          <w:szCs w:val="20"/>
        </w:rPr>
        <w:t xml:space="preserve"> самооценки,</w:t>
      </w:r>
      <w:r w:rsidRPr="00127C29">
        <w:rPr>
          <w:sz w:val="20"/>
          <w:szCs w:val="20"/>
        </w:rPr>
        <w:t xml:space="preserve"> включая осознание своих возможностей в учении, способности адекватно судить о причинах своего успеха/неуспеха в учении, умение видеть свои достоинства и недостатки, уважать себя и верить в успех;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proofErr w:type="spellStart"/>
      <w:r w:rsidRPr="00127C29">
        <w:rPr>
          <w:i/>
          <w:sz w:val="20"/>
          <w:szCs w:val="20"/>
        </w:rPr>
        <w:t>сформированности</w:t>
      </w:r>
      <w:proofErr w:type="spellEnd"/>
      <w:r w:rsidRPr="00127C29">
        <w:rPr>
          <w:i/>
          <w:sz w:val="20"/>
          <w:szCs w:val="20"/>
        </w:rPr>
        <w:t xml:space="preserve"> мотивации учебной деятельности</w:t>
      </w:r>
      <w:r w:rsidRPr="00127C29">
        <w:rPr>
          <w:sz w:val="20"/>
          <w:szCs w:val="20"/>
        </w:rPr>
        <w:t>, включая социальные, учебн</w:t>
      </w:r>
      <w:proofErr w:type="gramStart"/>
      <w:r w:rsidRPr="00127C29">
        <w:rPr>
          <w:sz w:val="20"/>
          <w:szCs w:val="20"/>
        </w:rPr>
        <w:t>о-</w:t>
      </w:r>
      <w:proofErr w:type="gramEnd"/>
      <w:r w:rsidRPr="00127C29">
        <w:rPr>
          <w:sz w:val="20"/>
          <w:szCs w:val="20"/>
        </w:rPr>
        <w:t xml:space="preserve"> 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r w:rsidRPr="00127C29">
        <w:rPr>
          <w:i/>
          <w:sz w:val="20"/>
          <w:szCs w:val="20"/>
        </w:rPr>
        <w:lastRenderedPageBreak/>
        <w:t xml:space="preserve">знания моральных норм и </w:t>
      </w:r>
      <w:proofErr w:type="spellStart"/>
      <w:r w:rsidRPr="00127C29">
        <w:rPr>
          <w:i/>
          <w:sz w:val="20"/>
          <w:szCs w:val="20"/>
        </w:rPr>
        <w:t>сформированности</w:t>
      </w:r>
      <w:proofErr w:type="spellEnd"/>
      <w:r w:rsidRPr="00127C29">
        <w:rPr>
          <w:i/>
          <w:sz w:val="20"/>
          <w:szCs w:val="20"/>
        </w:rPr>
        <w:t xml:space="preserve"> морально-этических суждений</w:t>
      </w:r>
      <w:r w:rsidRPr="00127C29">
        <w:rPr>
          <w:sz w:val="20"/>
          <w:szCs w:val="20"/>
        </w:rPr>
        <w:t>, способности к решению моральных проблем, способности к оценке своих поступков и действий других людей с точки зрения соблюдения, нарушения моральной нормы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        Формирование и достижение указанных выше личностных результатов - задача и  ответственность системы образования и образовательного учреждения. Поэтому оценка этих результатов образовательной деятельности осуществляется </w:t>
      </w:r>
      <w:r w:rsidRPr="00127C29">
        <w:rPr>
          <w:i/>
          <w:sz w:val="20"/>
          <w:szCs w:val="20"/>
        </w:rPr>
        <w:t xml:space="preserve">в ходе внешних </w:t>
      </w:r>
      <w:proofErr w:type="spellStart"/>
      <w:r w:rsidRPr="00127C29">
        <w:rPr>
          <w:i/>
          <w:sz w:val="20"/>
          <w:szCs w:val="20"/>
        </w:rPr>
        <w:t>неперсонифицированных</w:t>
      </w:r>
      <w:proofErr w:type="spellEnd"/>
      <w:r w:rsidRPr="00127C29">
        <w:rPr>
          <w:sz w:val="20"/>
          <w:szCs w:val="20"/>
        </w:rPr>
        <w:t xml:space="preserve"> (анонимных) мониторинговых исследований,   результаты которых являются основанием для принятия управленческих решений при проектировании и реализации региональных программ развития, программ поддержки образовательного процесса. К их осуществлению привлекаются специалисты,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возрасте. Предметом оценки в этом случае становится не прогресс личностного развития учащегося, а эффективность воспитательно-образовательной деятельности образовательного учреждения, муниципальной, региональной или федеральной системы образования. 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      В рамках </w:t>
      </w:r>
      <w:r w:rsidRPr="00127C29">
        <w:rPr>
          <w:i/>
          <w:sz w:val="20"/>
          <w:szCs w:val="20"/>
        </w:rPr>
        <w:t>системы внутренней оценки</w:t>
      </w:r>
      <w:r w:rsidRPr="00127C29">
        <w:rPr>
          <w:sz w:val="20"/>
          <w:szCs w:val="20"/>
        </w:rPr>
        <w:t xml:space="preserve"> возможна ограниченная оценка </w:t>
      </w:r>
      <w:proofErr w:type="spellStart"/>
      <w:r w:rsidRPr="00127C29">
        <w:rPr>
          <w:sz w:val="20"/>
          <w:szCs w:val="20"/>
        </w:rPr>
        <w:t>сформированности</w:t>
      </w:r>
      <w:proofErr w:type="spellEnd"/>
      <w:r w:rsidRPr="00127C29">
        <w:rPr>
          <w:sz w:val="20"/>
          <w:szCs w:val="20"/>
        </w:rPr>
        <w:t xml:space="preserve"> от</w:t>
      </w:r>
      <w:r w:rsidR="002E0D2C" w:rsidRPr="00127C29">
        <w:rPr>
          <w:sz w:val="20"/>
          <w:szCs w:val="20"/>
        </w:rPr>
        <w:t>д</w:t>
      </w:r>
      <w:r w:rsidRPr="00127C29">
        <w:rPr>
          <w:sz w:val="20"/>
          <w:szCs w:val="20"/>
        </w:rPr>
        <w:t xml:space="preserve">ельных личностных результатов, полностью отвечающая этическим принципам охраны и защиты интересов ребенка и конфиденциальности, в </w:t>
      </w:r>
      <w:proofErr w:type="gramStart"/>
      <w:r w:rsidRPr="00127C29">
        <w:rPr>
          <w:sz w:val="20"/>
          <w:szCs w:val="20"/>
        </w:rPr>
        <w:t>форме</w:t>
      </w:r>
      <w:proofErr w:type="gramEnd"/>
      <w:r w:rsidRPr="00127C29">
        <w:rPr>
          <w:sz w:val="20"/>
          <w:szCs w:val="20"/>
        </w:rPr>
        <w:t xml:space="preserve"> не представляющей угрозы личности, психологической безопасности и эмоциональному статусу учащегося. Такая оценка направлена на решение задачи оптимизации личностного развития учащихся и включает три основных компонента:</w:t>
      </w:r>
    </w:p>
    <w:p w:rsidR="00556405" w:rsidRPr="00127C29" w:rsidRDefault="00556405" w:rsidP="00556405">
      <w:pPr>
        <w:pStyle w:val="a6"/>
        <w:numPr>
          <w:ilvl w:val="0"/>
          <w:numId w:val="12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характеристику достижений и положительных качеств учащегося;</w:t>
      </w:r>
    </w:p>
    <w:p w:rsidR="00556405" w:rsidRPr="00127C29" w:rsidRDefault="00556405" w:rsidP="00556405">
      <w:pPr>
        <w:pStyle w:val="a6"/>
        <w:numPr>
          <w:ilvl w:val="0"/>
          <w:numId w:val="12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определение приоритетных задач и направлений личностного развития с </w:t>
      </w:r>
      <w:proofErr w:type="gramStart"/>
      <w:r w:rsidRPr="00127C29">
        <w:rPr>
          <w:sz w:val="20"/>
          <w:szCs w:val="20"/>
        </w:rPr>
        <w:t>учетом</w:t>
      </w:r>
      <w:proofErr w:type="gramEnd"/>
      <w:r w:rsidRPr="00127C29">
        <w:rPr>
          <w:sz w:val="20"/>
          <w:szCs w:val="20"/>
        </w:rPr>
        <w:t xml:space="preserve"> как достижений, так и психологических проблем ребенка;</w:t>
      </w:r>
    </w:p>
    <w:p w:rsidR="00556405" w:rsidRPr="00127C29" w:rsidRDefault="00556405" w:rsidP="00556405">
      <w:pPr>
        <w:pStyle w:val="a6"/>
        <w:numPr>
          <w:ilvl w:val="0"/>
          <w:numId w:val="12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систему психолого-педагогических рекомендаций, призванных обеспечить успешную реализацию развивающих и профилактических задач развития. </w:t>
      </w:r>
    </w:p>
    <w:p w:rsidR="00556405" w:rsidRPr="00127C29" w:rsidRDefault="00556405" w:rsidP="00556405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Другой формой оценки личностных результатов учащихся может быть оценка индивидуального прогресса личностного развития учащихся, которым необходима специальная поддержка. Эта задача может быть решена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в форме возрастно-психологического консультирования</w:t>
      </w:r>
      <w:proofErr w:type="gramStart"/>
      <w:r w:rsidRPr="00127C29">
        <w:rPr>
          <w:sz w:val="20"/>
          <w:szCs w:val="20"/>
        </w:rPr>
        <w:t>.</w:t>
      </w:r>
      <w:proofErr w:type="gramEnd"/>
      <w:r w:rsidRPr="00127C29">
        <w:rPr>
          <w:sz w:val="20"/>
          <w:szCs w:val="20"/>
        </w:rPr>
        <w:t xml:space="preserve"> </w:t>
      </w:r>
      <w:proofErr w:type="gramStart"/>
      <w:r w:rsidRPr="00127C29">
        <w:rPr>
          <w:sz w:val="20"/>
          <w:szCs w:val="20"/>
        </w:rPr>
        <w:t>т</w:t>
      </w:r>
      <w:proofErr w:type="gramEnd"/>
      <w:r w:rsidRPr="00127C29">
        <w:rPr>
          <w:sz w:val="20"/>
          <w:szCs w:val="20"/>
        </w:rPr>
        <w:t xml:space="preserve">акая оценка осуществляется только по запросу родителей (или по запросу педагогов либо администрации и при согласии родителей) и проводится психологом, имеющим специальную профессиональную подготовку в области возрастной психологии. </w:t>
      </w:r>
    </w:p>
    <w:tbl>
      <w:tblPr>
        <w:tblpPr w:leftFromText="180" w:rightFromText="180" w:vertAnchor="text" w:horzAnchor="margin" w:tblpXSpec="center" w:tblpY="254"/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600"/>
      </w:tblGrid>
      <w:tr w:rsidR="00556405" w:rsidRPr="00127C29" w:rsidTr="00FD64FE">
        <w:trPr>
          <w:jc w:val="center"/>
        </w:trPr>
        <w:tc>
          <w:tcPr>
            <w:tcW w:w="10108" w:type="dxa"/>
            <w:gridSpan w:val="2"/>
          </w:tcPr>
          <w:p w:rsidR="00556405" w:rsidRPr="00127C29" w:rsidRDefault="00556405" w:rsidP="00FD64FE">
            <w:pPr>
              <w:jc w:val="both"/>
              <w:rPr>
                <w:b/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Процедура оценки</w:t>
            </w:r>
          </w:p>
        </w:tc>
      </w:tr>
      <w:tr w:rsidR="00556405" w:rsidRPr="00127C29" w:rsidTr="00FD64FE">
        <w:trPr>
          <w:jc w:val="center"/>
        </w:trPr>
        <w:tc>
          <w:tcPr>
            <w:tcW w:w="3508" w:type="dxa"/>
          </w:tcPr>
          <w:p w:rsidR="00556405" w:rsidRPr="00127C29" w:rsidRDefault="00556405" w:rsidP="00FD64FE">
            <w:pPr>
              <w:jc w:val="both"/>
              <w:rPr>
                <w:b/>
                <w:i/>
                <w:sz w:val="20"/>
                <w:szCs w:val="20"/>
              </w:rPr>
            </w:pPr>
            <w:r w:rsidRPr="00127C29">
              <w:rPr>
                <w:b/>
                <w:i/>
                <w:sz w:val="20"/>
                <w:szCs w:val="20"/>
              </w:rPr>
              <w:t>Внешняя оценка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Предмет оценки</w:t>
            </w:r>
            <w:r w:rsidRPr="00127C29">
              <w:rPr>
                <w:sz w:val="20"/>
                <w:szCs w:val="20"/>
              </w:rPr>
              <w:t xml:space="preserve"> эффективность воспитательно-образовательной деятельности учреждения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Форма проведения процедуры</w:t>
            </w:r>
            <w:r w:rsidRPr="00127C29">
              <w:rPr>
                <w:sz w:val="20"/>
                <w:szCs w:val="20"/>
              </w:rPr>
              <w:t>: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proofErr w:type="spellStart"/>
            <w:r w:rsidRPr="00127C29">
              <w:rPr>
                <w:sz w:val="20"/>
                <w:szCs w:val="20"/>
              </w:rPr>
              <w:t>неперсонифицированные</w:t>
            </w:r>
            <w:proofErr w:type="spellEnd"/>
            <w:r w:rsidRPr="00127C29">
              <w:rPr>
                <w:sz w:val="20"/>
                <w:szCs w:val="20"/>
              </w:rPr>
              <w:t xml:space="preserve"> мониторинговые исследования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Субъекты оценочной деятельности</w:t>
            </w:r>
            <w:r w:rsidRPr="00127C29">
              <w:rPr>
                <w:sz w:val="20"/>
                <w:szCs w:val="20"/>
              </w:rPr>
              <w:t>: специалисты, не работающие в образовательном учреждении, владеющие компетенциями в сфере психологической диагностики личности в детском и подростковом возрасте.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Инструментарий</w:t>
            </w:r>
            <w:r w:rsidRPr="00127C29">
              <w:rPr>
                <w:sz w:val="20"/>
                <w:szCs w:val="20"/>
              </w:rPr>
              <w:t>: стандартизированные типовые задачи оценки личностных результатов, разработанные на федеральном, региональном уровне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600" w:type="dxa"/>
          </w:tcPr>
          <w:p w:rsidR="00556405" w:rsidRPr="00127C29" w:rsidRDefault="00556405" w:rsidP="00FD64FE">
            <w:pPr>
              <w:jc w:val="both"/>
              <w:rPr>
                <w:b/>
                <w:i/>
                <w:sz w:val="20"/>
                <w:szCs w:val="20"/>
              </w:rPr>
            </w:pPr>
            <w:r w:rsidRPr="00127C29">
              <w:rPr>
                <w:b/>
                <w:i/>
                <w:sz w:val="20"/>
                <w:szCs w:val="20"/>
              </w:rPr>
              <w:t>Внутренняя оценка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Предмет оценки</w:t>
            </w:r>
            <w:r w:rsidRPr="00127C29">
              <w:rPr>
                <w:sz w:val="20"/>
                <w:szCs w:val="20"/>
              </w:rPr>
              <w:t xml:space="preserve"> </w:t>
            </w:r>
            <w:proofErr w:type="spellStart"/>
            <w:r w:rsidRPr="00127C29">
              <w:rPr>
                <w:sz w:val="20"/>
                <w:szCs w:val="20"/>
              </w:rPr>
              <w:t>сформированности</w:t>
            </w:r>
            <w:proofErr w:type="spellEnd"/>
            <w:r w:rsidRPr="00127C29">
              <w:rPr>
                <w:sz w:val="20"/>
                <w:szCs w:val="20"/>
              </w:rPr>
              <w:t xml:space="preserve"> отдельных личностных результатов (мотивация, внутренняя позиция школьника, основы гражданской идентичности, самооценка, знание моральных норм и суждений)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Задача оценки данных результатов</w:t>
            </w:r>
            <w:r w:rsidRPr="00127C29">
              <w:rPr>
                <w:sz w:val="20"/>
                <w:szCs w:val="20"/>
              </w:rPr>
              <w:t>: оптимизация личностного развития обучающихся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Субъекты оценочной деятельности</w:t>
            </w:r>
            <w:r w:rsidRPr="00127C29">
              <w:rPr>
                <w:sz w:val="20"/>
                <w:szCs w:val="20"/>
              </w:rPr>
              <w:t>: администрация, учитель, психолог, обучающиеся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Форма проведения процедуры</w:t>
            </w:r>
            <w:r w:rsidRPr="00127C29">
              <w:rPr>
                <w:sz w:val="20"/>
                <w:szCs w:val="20"/>
              </w:rPr>
              <w:t>: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proofErr w:type="spellStart"/>
            <w:r w:rsidRPr="00127C29">
              <w:rPr>
                <w:i/>
                <w:sz w:val="20"/>
                <w:szCs w:val="20"/>
              </w:rPr>
              <w:t>Неперсонифицированные</w:t>
            </w:r>
            <w:proofErr w:type="spellEnd"/>
            <w:r w:rsidRPr="00127C29">
              <w:rPr>
                <w:i/>
                <w:sz w:val="20"/>
                <w:szCs w:val="20"/>
              </w:rPr>
              <w:t xml:space="preserve"> мониторинговые исследования</w:t>
            </w:r>
            <w:r w:rsidRPr="00127C29">
              <w:rPr>
                <w:sz w:val="20"/>
                <w:szCs w:val="20"/>
              </w:rPr>
              <w:t xml:space="preserve"> проводит администрация школы: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1. Заместитель директора по воспитательной работе в рамках изучения уровня воспитанности обучающихся школы, анализа воспитательной работы.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2. Заместитель директора по УВР  в рамках </w:t>
            </w:r>
            <w:proofErr w:type="spellStart"/>
            <w:r w:rsidRPr="00127C29">
              <w:rPr>
                <w:sz w:val="20"/>
                <w:szCs w:val="20"/>
              </w:rPr>
              <w:t>внутришкольного</w:t>
            </w:r>
            <w:proofErr w:type="spellEnd"/>
            <w:r w:rsidRPr="00127C29">
              <w:rPr>
                <w:sz w:val="20"/>
                <w:szCs w:val="20"/>
              </w:rPr>
              <w:t xml:space="preserve"> контроля по изучению состояния преподавания предметов. 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3 Психолог в рамках преемственности с ДОУ и при переходе обучающихся в школу второй ступени.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i/>
                <w:sz w:val="20"/>
                <w:szCs w:val="20"/>
              </w:rPr>
              <w:t xml:space="preserve">Персонифицированные </w:t>
            </w:r>
            <w:proofErr w:type="spellStart"/>
            <w:r w:rsidRPr="00127C29">
              <w:rPr>
                <w:i/>
                <w:sz w:val="20"/>
                <w:szCs w:val="20"/>
              </w:rPr>
              <w:t>мониториноговые</w:t>
            </w:r>
            <w:proofErr w:type="spellEnd"/>
            <w:r w:rsidRPr="00127C29">
              <w:rPr>
                <w:i/>
                <w:sz w:val="20"/>
                <w:szCs w:val="20"/>
              </w:rPr>
              <w:t xml:space="preserve"> исследования</w:t>
            </w:r>
            <w:r w:rsidRPr="00127C29">
              <w:rPr>
                <w:sz w:val="20"/>
                <w:szCs w:val="20"/>
              </w:rPr>
              <w:t xml:space="preserve"> проводит: 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1. Учитель в рамках изучения индивидуального развития личности в ходе учебно-воспитательного процесса.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2. Психолог в рамках работы с детьми « группы риска» по запросу педагогов ( при согласовании родителей), родителей (законных представителей) на основании решения </w:t>
            </w:r>
            <w:proofErr w:type="spellStart"/>
            <w:r w:rsidRPr="00127C29">
              <w:rPr>
                <w:sz w:val="20"/>
                <w:szCs w:val="20"/>
              </w:rPr>
              <w:t>ШПМПк</w:t>
            </w:r>
            <w:proofErr w:type="spellEnd"/>
            <w:proofErr w:type="gramStart"/>
            <w:r w:rsidRPr="00127C29">
              <w:rPr>
                <w:sz w:val="20"/>
                <w:szCs w:val="20"/>
              </w:rPr>
              <w:t xml:space="preserve"> .</w:t>
            </w:r>
            <w:proofErr w:type="gramEnd"/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Инструментарий</w:t>
            </w:r>
            <w:r w:rsidRPr="00127C29">
              <w:rPr>
                <w:sz w:val="20"/>
                <w:szCs w:val="20"/>
              </w:rPr>
              <w:t>: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1. </w:t>
            </w:r>
            <w:proofErr w:type="gramStart"/>
            <w:r w:rsidRPr="00127C29">
              <w:rPr>
                <w:sz w:val="20"/>
                <w:szCs w:val="20"/>
              </w:rPr>
              <w:t>Типовые задания по оценке личностных результатов (представленные в книге:</w:t>
            </w:r>
            <w:proofErr w:type="gramEnd"/>
            <w:r w:rsidRPr="00127C29">
              <w:rPr>
                <w:sz w:val="20"/>
                <w:szCs w:val="20"/>
              </w:rPr>
              <w:t xml:space="preserve"> Как проектировать универсальные учебные действия в начальной школе: от действия к мысли/ под ред. </w:t>
            </w:r>
            <w:proofErr w:type="spellStart"/>
            <w:r w:rsidRPr="00127C29">
              <w:rPr>
                <w:sz w:val="20"/>
                <w:szCs w:val="20"/>
              </w:rPr>
              <w:t>А.Г.Асмолова</w:t>
            </w:r>
            <w:proofErr w:type="spellEnd"/>
            <w:r w:rsidRPr="00127C29">
              <w:rPr>
                <w:sz w:val="20"/>
                <w:szCs w:val="20"/>
              </w:rPr>
              <w:t>.- М.:Просвещение,2008.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2. Методики для изучения процесса и результатов развития личности </w:t>
            </w:r>
            <w:r w:rsidRPr="00127C29">
              <w:rPr>
                <w:sz w:val="20"/>
                <w:szCs w:val="20"/>
              </w:rPr>
              <w:lastRenderedPageBreak/>
              <w:t>учащегося, представленных в книге: Воспитательный процесс изучение эффективности / под редакцией Е.Н.Степанова.- М.: Творческий центр ,2003.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3. Методики изучения уровня адаптации для 1 и 4 классов: опросник для учителя Александровой Э.А., пиктографический тест « Школа «Баркан </w:t>
            </w:r>
            <w:proofErr w:type="spellStart"/>
            <w:r w:rsidRPr="00127C29">
              <w:rPr>
                <w:sz w:val="20"/>
                <w:szCs w:val="20"/>
              </w:rPr>
              <w:t>А.И.ПолуяновЮ.А</w:t>
            </w:r>
            <w:proofErr w:type="spellEnd"/>
            <w:r w:rsidRPr="00127C29">
              <w:rPr>
                <w:sz w:val="20"/>
                <w:szCs w:val="20"/>
              </w:rPr>
              <w:t xml:space="preserve">., психолого-педагогический прогностический скрининг Е </w:t>
            </w:r>
            <w:proofErr w:type="spellStart"/>
            <w:r w:rsidRPr="00127C29">
              <w:rPr>
                <w:sz w:val="20"/>
                <w:szCs w:val="20"/>
              </w:rPr>
              <w:t>Ежаковой</w:t>
            </w:r>
            <w:proofErr w:type="spellEnd"/>
            <w:r w:rsidRPr="00127C29">
              <w:rPr>
                <w:sz w:val="20"/>
                <w:szCs w:val="20"/>
              </w:rPr>
              <w:t xml:space="preserve"> 1-х классах), Методика исследования эмоционально-психологического климата Карповой Г.Н. </w:t>
            </w:r>
            <w:proofErr w:type="gramStart"/>
            <w:r w:rsidRPr="00127C29">
              <w:rPr>
                <w:sz w:val="20"/>
                <w:szCs w:val="20"/>
              </w:rPr>
              <w:t xml:space="preserve">( </w:t>
            </w:r>
            <w:proofErr w:type="gramEnd"/>
            <w:r w:rsidRPr="00127C29">
              <w:rPr>
                <w:sz w:val="20"/>
                <w:szCs w:val="20"/>
              </w:rPr>
              <w:t>4 класс).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>Методы оценки</w:t>
            </w:r>
            <w:r w:rsidRPr="00127C29">
              <w:rPr>
                <w:sz w:val="20"/>
                <w:szCs w:val="20"/>
              </w:rPr>
              <w:t>: фронтальный письменный, индивидуальная беседа, анкетирование,  возрастно-</w:t>
            </w:r>
            <w:proofErr w:type="spellStart"/>
            <w:r w:rsidRPr="00127C29">
              <w:rPr>
                <w:sz w:val="20"/>
                <w:szCs w:val="20"/>
              </w:rPr>
              <w:t>психолгическое</w:t>
            </w:r>
            <w:proofErr w:type="spellEnd"/>
            <w:r w:rsidRPr="00127C29">
              <w:rPr>
                <w:sz w:val="20"/>
                <w:szCs w:val="20"/>
              </w:rPr>
              <w:t xml:space="preserve"> консультирование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 xml:space="preserve">Результаты продвижения </w:t>
            </w:r>
            <w:r w:rsidRPr="00127C29">
              <w:rPr>
                <w:sz w:val="20"/>
                <w:szCs w:val="20"/>
              </w:rPr>
              <w:t>в формировании личностных результатов в ходе внутренней оценки фиксируются в виде оценочных листов учителя, психолога.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b/>
                <w:sz w:val="20"/>
                <w:szCs w:val="20"/>
              </w:rPr>
              <w:t xml:space="preserve">Осуществление обратной связи </w:t>
            </w:r>
            <w:proofErr w:type="gramStart"/>
            <w:r w:rsidRPr="00127C29">
              <w:rPr>
                <w:b/>
                <w:sz w:val="20"/>
                <w:szCs w:val="20"/>
              </w:rPr>
              <w:t>через</w:t>
            </w:r>
            <w:proofErr w:type="gramEnd"/>
            <w:r w:rsidRPr="00127C29">
              <w:rPr>
                <w:sz w:val="20"/>
                <w:szCs w:val="20"/>
              </w:rPr>
              <w:t>: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1. Информированность: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педагогов, об эффективности  педагогической деятельности (педсоветах, совещаниях посвященных анализу учебно-воспитательного процесса); 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обучающихся об их личных достижениях (индивидуальные беседы, демонстрацию материалов портфолио).</w:t>
            </w:r>
          </w:p>
          <w:p w:rsidR="00556405" w:rsidRPr="00127C29" w:rsidRDefault="00556405" w:rsidP="00FD64F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2 Обеспечение мотивации на обучение, ориентировать на успех, отмечать даже незначительное продвижение поощрение </w:t>
            </w:r>
            <w:proofErr w:type="gramStart"/>
            <w:r w:rsidRPr="00127C29">
              <w:rPr>
                <w:sz w:val="20"/>
                <w:szCs w:val="20"/>
              </w:rPr>
              <w:t>обучающихся</w:t>
            </w:r>
            <w:proofErr w:type="gramEnd"/>
            <w:r w:rsidRPr="00127C29">
              <w:rPr>
                <w:sz w:val="20"/>
                <w:szCs w:val="20"/>
              </w:rPr>
              <w:t>, отмечать сильные стороны, позволять продвигаться в собственном темпе.</w:t>
            </w:r>
          </w:p>
        </w:tc>
      </w:tr>
    </w:tbl>
    <w:p w:rsidR="00163276" w:rsidRPr="00127C29" w:rsidRDefault="00556405" w:rsidP="00163276">
      <w:pPr>
        <w:jc w:val="both"/>
        <w:rPr>
          <w:b/>
          <w:bCs/>
          <w:i/>
          <w:iCs/>
          <w:color w:val="000000"/>
          <w:sz w:val="20"/>
          <w:szCs w:val="20"/>
          <w:u w:val="single"/>
        </w:rPr>
      </w:pPr>
      <w:r w:rsidRPr="00127C29">
        <w:rPr>
          <w:b/>
          <w:bCs/>
          <w:iCs/>
          <w:color w:val="000000"/>
          <w:sz w:val="20"/>
          <w:szCs w:val="20"/>
        </w:rPr>
        <w:lastRenderedPageBreak/>
        <w:t>Лич</w:t>
      </w:r>
      <w:r w:rsidRPr="00127C29">
        <w:rPr>
          <w:b/>
          <w:bCs/>
          <w:iCs/>
          <w:color w:val="000000"/>
          <w:sz w:val="20"/>
          <w:szCs w:val="20"/>
        </w:rPr>
        <w:softHyphen/>
        <w:t>ностные результаты выпускников на ступени начально</w:t>
      </w:r>
      <w:r w:rsidRPr="00127C29">
        <w:rPr>
          <w:b/>
          <w:bCs/>
          <w:iCs/>
          <w:color w:val="000000"/>
          <w:sz w:val="20"/>
          <w:szCs w:val="20"/>
        </w:rPr>
        <w:softHyphen/>
        <w:t xml:space="preserve">го общего образования </w:t>
      </w:r>
      <w:r w:rsidRPr="00127C29">
        <w:rPr>
          <w:color w:val="000000"/>
          <w:sz w:val="20"/>
          <w:szCs w:val="20"/>
        </w:rPr>
        <w:t>в полном соответствии с требовани</w:t>
      </w:r>
      <w:r w:rsidRPr="00127C29">
        <w:rPr>
          <w:color w:val="000000"/>
          <w:sz w:val="20"/>
          <w:szCs w:val="20"/>
        </w:rPr>
        <w:softHyphen/>
        <w:t xml:space="preserve">ями </w:t>
      </w:r>
      <w:r w:rsidRPr="00127C29">
        <w:rPr>
          <w:i/>
          <w:color w:val="000000"/>
          <w:sz w:val="20"/>
          <w:szCs w:val="20"/>
          <w:u w:val="single"/>
        </w:rPr>
        <w:t xml:space="preserve">ФГОС </w:t>
      </w:r>
      <w:r w:rsidRPr="00127C29">
        <w:rPr>
          <w:b/>
          <w:bCs/>
          <w:i/>
          <w:iCs/>
          <w:color w:val="000000"/>
          <w:sz w:val="20"/>
          <w:szCs w:val="20"/>
          <w:u w:val="single"/>
        </w:rPr>
        <w:t xml:space="preserve">не подлежат итоговой оценке, т.к. оценка личностных результатов учащихся отражает эффективность воспитательной и образовательной деятельности школы. </w:t>
      </w:r>
    </w:p>
    <w:p w:rsidR="00163276" w:rsidRPr="00127C29" w:rsidRDefault="00163276" w:rsidP="00163276">
      <w:pPr>
        <w:jc w:val="both"/>
        <w:rPr>
          <w:bCs/>
          <w:color w:val="000000"/>
          <w:sz w:val="20"/>
          <w:szCs w:val="20"/>
        </w:rPr>
      </w:pPr>
      <w:r w:rsidRPr="00127C29">
        <w:rPr>
          <w:bCs/>
          <w:color w:val="000000"/>
          <w:sz w:val="20"/>
          <w:szCs w:val="20"/>
        </w:rPr>
        <w:t>Оценка личностных результатов обучающихся 4 класса фиксируется в таблице: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76"/>
        <w:gridCol w:w="827"/>
        <w:gridCol w:w="828"/>
        <w:gridCol w:w="828"/>
        <w:gridCol w:w="828"/>
        <w:gridCol w:w="828"/>
        <w:gridCol w:w="828"/>
        <w:gridCol w:w="828"/>
      </w:tblGrid>
      <w:tr w:rsidR="00163276" w:rsidRPr="00127C29" w:rsidTr="00163276">
        <w:tc>
          <w:tcPr>
            <w:tcW w:w="3776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color w:val="000000"/>
                <w:sz w:val="20"/>
                <w:szCs w:val="20"/>
              </w:rPr>
              <w:t>ФИ ребенка</w:t>
            </w:r>
          </w:p>
        </w:tc>
        <w:tc>
          <w:tcPr>
            <w:tcW w:w="827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276" w:rsidRPr="00127C29" w:rsidTr="00163276">
        <w:tc>
          <w:tcPr>
            <w:tcW w:w="3776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color w:val="000000"/>
                <w:sz w:val="20"/>
                <w:szCs w:val="20"/>
              </w:rPr>
              <w:t>Проявляет чувство сопричастности с жизнью своего народа, Родины</w:t>
            </w:r>
          </w:p>
        </w:tc>
        <w:tc>
          <w:tcPr>
            <w:tcW w:w="827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276" w:rsidRPr="00127C29" w:rsidTr="00163276">
        <w:tc>
          <w:tcPr>
            <w:tcW w:w="3776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Ценит семейные отношения, традиции своего народа, уважает и изучает историю России.</w:t>
            </w:r>
          </w:p>
        </w:tc>
        <w:tc>
          <w:tcPr>
            <w:tcW w:w="827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276" w:rsidRPr="00127C29" w:rsidTr="00163276">
        <w:tc>
          <w:tcPr>
            <w:tcW w:w="3776" w:type="dxa"/>
          </w:tcPr>
          <w:p w:rsidR="00163276" w:rsidRPr="00127C29" w:rsidRDefault="00163276" w:rsidP="00163276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Определяет личностный смысл учения, выбирает</w:t>
            </w:r>
          </w:p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дальнейший образовательный маршрут</w:t>
            </w:r>
          </w:p>
        </w:tc>
        <w:tc>
          <w:tcPr>
            <w:tcW w:w="827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276" w:rsidRPr="00127C29" w:rsidTr="00163276">
        <w:tc>
          <w:tcPr>
            <w:tcW w:w="3776" w:type="dxa"/>
          </w:tcPr>
          <w:p w:rsidR="00163276" w:rsidRPr="00127C29" w:rsidRDefault="00163276" w:rsidP="00163276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Регулирует своё</w:t>
            </w:r>
          </w:p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поведение в соответствии с моральными нормами и этическими требованиями.</w:t>
            </w:r>
          </w:p>
        </w:tc>
        <w:tc>
          <w:tcPr>
            <w:tcW w:w="827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276" w:rsidRPr="00127C29" w:rsidTr="00163276">
        <w:tc>
          <w:tcPr>
            <w:tcW w:w="3776" w:type="dxa"/>
          </w:tcPr>
          <w:p w:rsidR="00163276" w:rsidRPr="00127C29" w:rsidRDefault="00163276" w:rsidP="00163276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Ответственно относится к своему</w:t>
            </w:r>
          </w:p>
          <w:p w:rsidR="00163276" w:rsidRPr="00127C29" w:rsidRDefault="00163276" w:rsidP="00163276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здоровью, к окружающей среде,</w:t>
            </w:r>
          </w:p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стремится к сохранению живой природы.</w:t>
            </w:r>
          </w:p>
        </w:tc>
        <w:tc>
          <w:tcPr>
            <w:tcW w:w="827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276" w:rsidRPr="00127C29" w:rsidTr="00163276">
        <w:tc>
          <w:tcPr>
            <w:tcW w:w="3776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Проявляет эстетическое чувство на основе знакомства с художественной культурой.</w:t>
            </w:r>
          </w:p>
        </w:tc>
        <w:tc>
          <w:tcPr>
            <w:tcW w:w="827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63276" w:rsidRPr="00127C29" w:rsidTr="00163276">
        <w:tc>
          <w:tcPr>
            <w:tcW w:w="3776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Ориентируется в понимании причин успешности/</w:t>
            </w:r>
            <w:proofErr w:type="spellStart"/>
            <w:r w:rsidRPr="00127C29">
              <w:rPr>
                <w:sz w:val="20"/>
                <w:szCs w:val="20"/>
              </w:rPr>
              <w:t>неуспешности</w:t>
            </w:r>
            <w:proofErr w:type="spellEnd"/>
            <w:r w:rsidRPr="00127C29">
              <w:rPr>
                <w:sz w:val="20"/>
                <w:szCs w:val="20"/>
              </w:rPr>
              <w:t xml:space="preserve"> в учёбе.</w:t>
            </w:r>
          </w:p>
        </w:tc>
        <w:tc>
          <w:tcPr>
            <w:tcW w:w="827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</w:tcPr>
          <w:p w:rsidR="00163276" w:rsidRPr="00127C29" w:rsidRDefault="00163276" w:rsidP="00163276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56405" w:rsidRPr="00127C29" w:rsidRDefault="00893EEE" w:rsidP="00893EEE">
      <w:pPr>
        <w:pStyle w:val="a4"/>
        <w:jc w:val="both"/>
        <w:rPr>
          <w:rFonts w:ascii="Times New Roman" w:hAnsi="Times New Roman"/>
          <w:b/>
          <w:i/>
          <w:sz w:val="20"/>
          <w:szCs w:val="20"/>
        </w:rPr>
      </w:pPr>
      <w:r w:rsidRPr="00127C29">
        <w:rPr>
          <w:rFonts w:ascii="Times New Roman" w:hAnsi="Times New Roman"/>
          <w:b/>
          <w:i/>
          <w:sz w:val="20"/>
          <w:szCs w:val="20"/>
        </w:rPr>
        <w:t>2.2.</w:t>
      </w:r>
      <w:r w:rsidR="00556405" w:rsidRPr="00127C29">
        <w:rPr>
          <w:rFonts w:ascii="Times New Roman" w:hAnsi="Times New Roman"/>
          <w:b/>
          <w:i/>
          <w:sz w:val="20"/>
          <w:szCs w:val="20"/>
        </w:rPr>
        <w:t xml:space="preserve">Оценка </w:t>
      </w:r>
      <w:proofErr w:type="spellStart"/>
      <w:r w:rsidR="00556405" w:rsidRPr="00127C29">
        <w:rPr>
          <w:rFonts w:ascii="Times New Roman" w:hAnsi="Times New Roman"/>
          <w:b/>
          <w:i/>
          <w:sz w:val="20"/>
          <w:szCs w:val="20"/>
        </w:rPr>
        <w:t>метапредметных</w:t>
      </w:r>
      <w:proofErr w:type="spellEnd"/>
      <w:r w:rsidR="00556405" w:rsidRPr="00127C29">
        <w:rPr>
          <w:rFonts w:ascii="Times New Roman" w:hAnsi="Times New Roman"/>
          <w:b/>
          <w:i/>
          <w:sz w:val="20"/>
          <w:szCs w:val="20"/>
        </w:rPr>
        <w:t xml:space="preserve"> результатов</w:t>
      </w:r>
    </w:p>
    <w:p w:rsidR="00556405" w:rsidRPr="00127C29" w:rsidRDefault="00556405" w:rsidP="0055640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Достижение </w:t>
      </w:r>
      <w:proofErr w:type="spellStart"/>
      <w:r w:rsidRPr="00127C29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результатов обеспечивается за счет основных компонентов образовательного процесса – учебных предметов, представленных в инвариантной части базисного плана.</w:t>
      </w:r>
    </w:p>
    <w:p w:rsidR="00556405" w:rsidRPr="00127C29" w:rsidRDefault="00556405" w:rsidP="0055640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Основным объектом оценки </w:t>
      </w:r>
      <w:proofErr w:type="spellStart"/>
      <w:r w:rsidRPr="00127C29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результатов служит </w:t>
      </w:r>
      <w:proofErr w:type="spellStart"/>
      <w:r w:rsidRPr="00127C29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ряда регулятивных, коммуникативных и познавательных универсальных действий, т. е. таких умственных действий учащихся, которые направлены на анализ и управление своей познавательной деятельностью и составляют основу для продолжения обучения. К ним относятся:</w:t>
      </w:r>
    </w:p>
    <w:p w:rsidR="00556405" w:rsidRPr="00127C29" w:rsidRDefault="00556405" w:rsidP="0055640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127C29">
        <w:rPr>
          <w:rFonts w:ascii="Times New Roman" w:hAnsi="Times New Roman"/>
          <w:sz w:val="20"/>
          <w:szCs w:val="20"/>
        </w:rPr>
        <w:t>способность принимать и сохранять учебную цель и задачи,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условиями ее реализации и искать средства ее осуществления; умение контролировать и оценивать свои действия, вносить коррективы в их выполнение на основе оценки и учета характера ошибок, проявлять инициативу и самостоятельность в обучении;</w:t>
      </w:r>
      <w:proofErr w:type="gramEnd"/>
    </w:p>
    <w:p w:rsidR="00556405" w:rsidRPr="00127C29" w:rsidRDefault="00556405" w:rsidP="0055640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56405" w:rsidRPr="00127C29" w:rsidRDefault="00556405" w:rsidP="0055640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lastRenderedPageBreak/>
        <w:t>умение использовать знаково-символические средства для создания моделей изучаемых объектов и процессов, схем решения учебно-</w:t>
      </w:r>
      <w:proofErr w:type="spellStart"/>
      <w:r w:rsidRPr="00127C29">
        <w:rPr>
          <w:rFonts w:ascii="Times New Roman" w:hAnsi="Times New Roman"/>
          <w:sz w:val="20"/>
          <w:szCs w:val="20"/>
        </w:rPr>
        <w:t>познаватлеьных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и практических задач;</w:t>
      </w:r>
    </w:p>
    <w:p w:rsidR="00556405" w:rsidRPr="00127C29" w:rsidRDefault="00556405" w:rsidP="0055640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>логические операции сравнения, анализа, обобщения, классификации по родовым признакам, установление аналогий, отнесения к известным понятиям;</w:t>
      </w:r>
    </w:p>
    <w:p w:rsidR="00556405" w:rsidRPr="00127C29" w:rsidRDefault="00556405" w:rsidP="00556405">
      <w:pPr>
        <w:pStyle w:val="a4"/>
        <w:numPr>
          <w:ilvl w:val="0"/>
          <w:numId w:val="15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>умение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556405" w:rsidRPr="00127C29" w:rsidRDefault="00556405" w:rsidP="00556405">
      <w:pPr>
        <w:pStyle w:val="a4"/>
        <w:ind w:left="360"/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     </w:t>
      </w:r>
      <w:r w:rsidRPr="00127C29">
        <w:rPr>
          <w:rFonts w:ascii="Times New Roman" w:hAnsi="Times New Roman"/>
          <w:i/>
          <w:sz w:val="20"/>
          <w:szCs w:val="20"/>
        </w:rPr>
        <w:t xml:space="preserve">Основное содержание оценки </w:t>
      </w:r>
      <w:proofErr w:type="spellStart"/>
      <w:r w:rsidRPr="00127C29">
        <w:rPr>
          <w:rFonts w:ascii="Times New Roman" w:hAnsi="Times New Roman"/>
          <w:i/>
          <w:sz w:val="20"/>
          <w:szCs w:val="20"/>
        </w:rPr>
        <w:t>метапредметных</w:t>
      </w:r>
      <w:proofErr w:type="spellEnd"/>
      <w:r w:rsidRPr="00127C29">
        <w:rPr>
          <w:rFonts w:ascii="Times New Roman" w:hAnsi="Times New Roman"/>
          <w:i/>
          <w:sz w:val="20"/>
          <w:szCs w:val="20"/>
        </w:rPr>
        <w:t xml:space="preserve"> результатов</w:t>
      </w:r>
      <w:r w:rsidRPr="00127C29">
        <w:rPr>
          <w:rFonts w:ascii="Times New Roman" w:hAnsi="Times New Roman"/>
          <w:sz w:val="20"/>
          <w:szCs w:val="20"/>
        </w:rPr>
        <w:t xml:space="preserve"> на ступени начального общего образования строится вокруг умения учиться, т.е. той совокупности способов действий, которая и обеспечивает способность обучающихся к самостоятельному усвоению новых знаний и умений, включая организацию этого процесса. К ним относятся:</w:t>
      </w:r>
    </w:p>
    <w:p w:rsidR="00556405" w:rsidRPr="00127C29" w:rsidRDefault="00556405" w:rsidP="00556405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proofErr w:type="gramStart"/>
      <w:r w:rsidRPr="00127C29">
        <w:rPr>
          <w:rFonts w:ascii="Times New Roman" w:hAnsi="Times New Roman"/>
          <w:sz w:val="20"/>
          <w:szCs w:val="20"/>
        </w:rPr>
        <w:t>способность обучающегося принимать и сохранять учеб</w:t>
      </w:r>
      <w:r w:rsidRPr="00127C29">
        <w:rPr>
          <w:rFonts w:ascii="Times New Roman" w:hAnsi="Times New Roman"/>
          <w:sz w:val="20"/>
          <w:szCs w:val="20"/>
        </w:rPr>
        <w:softHyphen/>
        <w:t>ную цель и задачи; умение планировать собственную деятельность в соответствии с поставленной за</w:t>
      </w:r>
      <w:r w:rsidRPr="00127C29">
        <w:rPr>
          <w:rFonts w:ascii="Times New Roman" w:hAnsi="Times New Roman"/>
          <w:sz w:val="20"/>
          <w:szCs w:val="20"/>
        </w:rPr>
        <w:softHyphen/>
        <w:t>дачей и условиями её реализации и искать средства её осу</w:t>
      </w:r>
      <w:r w:rsidRPr="00127C29">
        <w:rPr>
          <w:rFonts w:ascii="Times New Roman" w:hAnsi="Times New Roman"/>
          <w:sz w:val="20"/>
          <w:szCs w:val="20"/>
        </w:rPr>
        <w:softHyphen/>
        <w:t>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556405" w:rsidRPr="00127C29" w:rsidRDefault="00556405" w:rsidP="00556405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556405" w:rsidRPr="00127C29" w:rsidRDefault="00556405" w:rsidP="00556405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556405" w:rsidRPr="00127C29" w:rsidRDefault="00556405" w:rsidP="00556405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>способность к осуществлению логических операций сравнения, анализа, обобщения, классификации по родовидо</w:t>
      </w:r>
      <w:r w:rsidRPr="00127C29">
        <w:rPr>
          <w:rFonts w:ascii="Times New Roman" w:hAnsi="Times New Roman"/>
          <w:sz w:val="20"/>
          <w:szCs w:val="20"/>
        </w:rPr>
        <w:softHyphen/>
        <w:t>вым признакам, установлению аналогий, отнесению к изве</w:t>
      </w:r>
      <w:r w:rsidRPr="00127C29">
        <w:rPr>
          <w:rFonts w:ascii="Times New Roman" w:hAnsi="Times New Roman"/>
          <w:sz w:val="20"/>
          <w:szCs w:val="20"/>
        </w:rPr>
        <w:softHyphen/>
        <w:t>стным понятиям;</w:t>
      </w:r>
    </w:p>
    <w:p w:rsidR="00556405" w:rsidRPr="00127C29" w:rsidRDefault="00556405" w:rsidP="00556405">
      <w:pPr>
        <w:pStyle w:val="a4"/>
        <w:numPr>
          <w:ilvl w:val="0"/>
          <w:numId w:val="16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>умение сотрудничать с педагогом и сверстниками при решении учебных проблем, принимать на себя ответствен</w:t>
      </w:r>
      <w:r w:rsidRPr="00127C29">
        <w:rPr>
          <w:rFonts w:ascii="Times New Roman" w:hAnsi="Times New Roman"/>
          <w:sz w:val="20"/>
          <w:szCs w:val="20"/>
        </w:rPr>
        <w:softHyphen/>
        <w:t>ность за результаты своих действий.</w:t>
      </w:r>
    </w:p>
    <w:p w:rsidR="00556405" w:rsidRPr="00127C29" w:rsidRDefault="00556405" w:rsidP="00556405">
      <w:pPr>
        <w:pStyle w:val="a4"/>
        <w:ind w:left="360"/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Уровень </w:t>
      </w:r>
      <w:proofErr w:type="spellStart"/>
      <w:r w:rsidRPr="00127C29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УУД, представляющих содержание и объект оценки </w:t>
      </w:r>
      <w:proofErr w:type="spellStart"/>
      <w:r w:rsidRPr="00127C29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результатов, может быть качественно оценен и измерен в следующих основных формах:</w:t>
      </w:r>
    </w:p>
    <w:p w:rsidR="00556405" w:rsidRPr="00127C29" w:rsidRDefault="00556405" w:rsidP="0055640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достижение </w:t>
      </w:r>
      <w:proofErr w:type="spellStart"/>
      <w:r w:rsidRPr="00127C29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результатов может выступать как результат выполнения специально сконструированных диагностических задач, направленных на оценку уровня </w:t>
      </w:r>
      <w:proofErr w:type="spellStart"/>
      <w:r w:rsidRPr="00127C29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конкретного вида УУД.</w:t>
      </w:r>
    </w:p>
    <w:p w:rsidR="00556405" w:rsidRPr="00127C29" w:rsidRDefault="00556405" w:rsidP="0055640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достижение </w:t>
      </w:r>
      <w:proofErr w:type="spellStart"/>
      <w:r w:rsidRPr="00127C29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результатов может рассматриваться как инструментальная основа (или как средство решения) и как условие успешности выполнения учебных и учебно-практических задач средствами учебных предметов. В зависимости от успешности выполнения проверочных заданий по математике, русскому языку, чтению, окружающему миру и другим предметам и с учетом характера ошибок, допущенных ребенком, можно сделать вывод о </w:t>
      </w:r>
      <w:proofErr w:type="spellStart"/>
      <w:r w:rsidRPr="00127C29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ряда познавательных регулятивных действий учащихся. Проверочные задания, требующие совместной (командной) работы учащихся на общий результат, позволяют оценить </w:t>
      </w:r>
      <w:proofErr w:type="spellStart"/>
      <w:r w:rsidRPr="00127C29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коммуникативных УД.</w:t>
      </w:r>
    </w:p>
    <w:p w:rsidR="00556405" w:rsidRPr="00127C29" w:rsidRDefault="00556405" w:rsidP="00556405">
      <w:pPr>
        <w:pStyle w:val="a4"/>
        <w:numPr>
          <w:ilvl w:val="0"/>
          <w:numId w:val="17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достижение </w:t>
      </w:r>
      <w:proofErr w:type="spellStart"/>
      <w:r w:rsidRPr="00127C29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результатов может проявиться в успешности выполнения комплексных заданий на </w:t>
      </w:r>
      <w:proofErr w:type="spellStart"/>
      <w:r w:rsidRPr="00127C29">
        <w:rPr>
          <w:rFonts w:ascii="Times New Roman" w:hAnsi="Times New Roman"/>
          <w:sz w:val="20"/>
          <w:szCs w:val="20"/>
        </w:rPr>
        <w:t>межпредметной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основе. </w:t>
      </w:r>
    </w:p>
    <w:p w:rsidR="00556405" w:rsidRPr="00127C29" w:rsidRDefault="00556405" w:rsidP="00556405">
      <w:pPr>
        <w:pStyle w:val="a4"/>
        <w:ind w:left="360"/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Преимуществом двух последних способов оценки является то, что предметом измерения становится уровень присвоения учащимся УУД. </w:t>
      </w:r>
    </w:p>
    <w:p w:rsidR="00556405" w:rsidRPr="00127C29" w:rsidRDefault="00556405" w:rsidP="00556405">
      <w:pPr>
        <w:pStyle w:val="a4"/>
        <w:ind w:left="360"/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b/>
          <w:sz w:val="20"/>
          <w:szCs w:val="20"/>
        </w:rPr>
        <w:t xml:space="preserve">Особенностью контрольно-измерительных материалов по оценке универсальных учебных действий в том, что их оценка осуществляется </w:t>
      </w:r>
      <w:r w:rsidRPr="00127C29">
        <w:rPr>
          <w:rFonts w:ascii="Times New Roman" w:hAnsi="Times New Roman"/>
          <w:sz w:val="20"/>
          <w:szCs w:val="20"/>
        </w:rPr>
        <w:t xml:space="preserve">по заданиям, представленным в трех формах, которые включаются как в контрольные работы по отдельным предметам, в комплексные работы на </w:t>
      </w:r>
      <w:proofErr w:type="spellStart"/>
      <w:r w:rsidRPr="00127C29">
        <w:rPr>
          <w:rFonts w:ascii="Times New Roman" w:hAnsi="Times New Roman"/>
          <w:sz w:val="20"/>
          <w:szCs w:val="20"/>
        </w:rPr>
        <w:t>межпредметной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основе, и отдельную диагностику:</w:t>
      </w:r>
    </w:p>
    <w:p w:rsidR="00556405" w:rsidRPr="00127C29" w:rsidRDefault="00556405" w:rsidP="0055640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диагностические задания, в которых оценивается конкретное универсальное действие и это действие выступает    как результат  </w:t>
      </w:r>
    </w:p>
    <w:p w:rsidR="00556405" w:rsidRPr="00127C29" w:rsidRDefault="00556405" w:rsidP="0055640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задания в ходе выполнения контрольных работ по предметам, где универсальные учебные действия являются инструментальной основой, от того, как владеет </w:t>
      </w:r>
      <w:proofErr w:type="gramStart"/>
      <w:r w:rsidRPr="00127C29">
        <w:rPr>
          <w:rFonts w:ascii="Times New Roman" w:hAnsi="Times New Roman"/>
          <w:sz w:val="20"/>
          <w:szCs w:val="20"/>
        </w:rPr>
        <w:t>обучающийся</w:t>
      </w:r>
      <w:proofErr w:type="gramEnd"/>
      <w:r w:rsidRPr="00127C29">
        <w:rPr>
          <w:rFonts w:ascii="Times New Roman" w:hAnsi="Times New Roman"/>
          <w:sz w:val="20"/>
          <w:szCs w:val="20"/>
        </w:rPr>
        <w:t xml:space="preserve"> специальными и </w:t>
      </w:r>
      <w:proofErr w:type="spellStart"/>
      <w:r w:rsidRPr="00127C29">
        <w:rPr>
          <w:rFonts w:ascii="Times New Roman" w:hAnsi="Times New Roman"/>
          <w:sz w:val="20"/>
          <w:szCs w:val="20"/>
        </w:rPr>
        <w:t>метапредметными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действиями зависит успешность выполнения работы;</w:t>
      </w:r>
    </w:p>
    <w:p w:rsidR="00556405" w:rsidRPr="00127C29" w:rsidRDefault="00556405" w:rsidP="0055640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>задания в комплексной работе, которые позволяют оценить универсальные учебные действия на основе навыков работы с информацией.</w:t>
      </w:r>
    </w:p>
    <w:p w:rsidR="00556405" w:rsidRPr="00127C29" w:rsidRDefault="00556405" w:rsidP="00556405">
      <w:pPr>
        <w:pStyle w:val="a4"/>
        <w:numPr>
          <w:ilvl w:val="0"/>
          <w:numId w:val="18"/>
        </w:numPr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sz w:val="20"/>
          <w:szCs w:val="20"/>
        </w:rPr>
        <w:t xml:space="preserve">контроль </w:t>
      </w:r>
      <w:proofErr w:type="spellStart"/>
      <w:r w:rsidRPr="00127C29">
        <w:rPr>
          <w:rFonts w:ascii="Times New Roman" w:hAnsi="Times New Roman"/>
          <w:sz w:val="20"/>
          <w:szCs w:val="20"/>
        </w:rPr>
        <w:t>метапедметных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результатов, формируемых в рамах </w:t>
      </w:r>
      <w:proofErr w:type="spellStart"/>
      <w:r w:rsidRPr="00127C29">
        <w:rPr>
          <w:rFonts w:ascii="Times New Roman" w:hAnsi="Times New Roman"/>
          <w:sz w:val="20"/>
          <w:szCs w:val="20"/>
        </w:rPr>
        <w:t>внеучебной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деятельности возможен в рамках выполнения комплексной контрольной работы на </w:t>
      </w:r>
      <w:proofErr w:type="spellStart"/>
      <w:r w:rsidRPr="00127C29">
        <w:rPr>
          <w:rFonts w:ascii="Times New Roman" w:hAnsi="Times New Roman"/>
          <w:sz w:val="20"/>
          <w:szCs w:val="20"/>
        </w:rPr>
        <w:t>межпредметной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основе, диагностики, проводимой администрацией, психологом, педагогами в рамках изучения воспитательной работы, внеурочной деятельности, контроля состояния преподавания по классам.</w:t>
      </w:r>
    </w:p>
    <w:p w:rsidR="00556405" w:rsidRPr="00127C29" w:rsidRDefault="00556405" w:rsidP="00556405">
      <w:pPr>
        <w:pStyle w:val="a4"/>
        <w:ind w:left="360"/>
        <w:jc w:val="both"/>
        <w:rPr>
          <w:rFonts w:ascii="Times New Roman" w:hAnsi="Times New Roman"/>
          <w:sz w:val="20"/>
          <w:szCs w:val="20"/>
        </w:rPr>
      </w:pPr>
      <w:r w:rsidRPr="00127C29">
        <w:rPr>
          <w:rFonts w:ascii="Times New Roman" w:hAnsi="Times New Roman"/>
          <w:b/>
          <w:sz w:val="20"/>
          <w:szCs w:val="20"/>
        </w:rPr>
        <w:t>По итогам выполнения работ</w:t>
      </w:r>
      <w:r w:rsidRPr="00127C29">
        <w:rPr>
          <w:rFonts w:ascii="Times New Roman" w:hAnsi="Times New Roman"/>
          <w:sz w:val="20"/>
          <w:szCs w:val="20"/>
        </w:rPr>
        <w:t xml:space="preserve"> </w:t>
      </w:r>
      <w:r w:rsidRPr="00127C29">
        <w:rPr>
          <w:rFonts w:ascii="Times New Roman" w:hAnsi="Times New Roman"/>
          <w:b/>
          <w:sz w:val="20"/>
          <w:szCs w:val="20"/>
        </w:rPr>
        <w:t>выносится оценка</w:t>
      </w:r>
      <w:r w:rsidRPr="00127C29">
        <w:rPr>
          <w:rFonts w:ascii="Times New Roman" w:hAnsi="Times New Roman"/>
          <w:sz w:val="20"/>
          <w:szCs w:val="20"/>
        </w:rPr>
        <w:t xml:space="preserve"> (прямая или опосредованная) </w:t>
      </w:r>
      <w:proofErr w:type="spellStart"/>
      <w:r w:rsidRPr="00127C29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большинства познавательных учебных действий и навыков работы с информацией, а также опосредованная оценка </w:t>
      </w:r>
      <w:proofErr w:type="spellStart"/>
      <w:r w:rsidRPr="00127C29">
        <w:rPr>
          <w:rFonts w:ascii="Times New Roman" w:hAnsi="Times New Roman"/>
          <w:sz w:val="20"/>
          <w:szCs w:val="20"/>
        </w:rPr>
        <w:t>сформированности</w:t>
      </w:r>
      <w:proofErr w:type="spellEnd"/>
      <w:r w:rsidRPr="00127C29">
        <w:rPr>
          <w:rFonts w:ascii="Times New Roman" w:hAnsi="Times New Roman"/>
          <w:sz w:val="20"/>
          <w:szCs w:val="20"/>
        </w:rPr>
        <w:t xml:space="preserve"> ряда коммуникативных и регулятивных действий.</w:t>
      </w:r>
    </w:p>
    <w:tbl>
      <w:tblPr>
        <w:tblpPr w:leftFromText="180" w:rightFromText="180" w:vertAnchor="text" w:horzAnchor="margin" w:tblpXSpec="center" w:tblpY="254"/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8"/>
        <w:gridCol w:w="6900"/>
      </w:tblGrid>
      <w:tr w:rsidR="00556405" w:rsidRPr="00127C29" w:rsidTr="00FD64FE">
        <w:trPr>
          <w:jc w:val="center"/>
        </w:trPr>
        <w:tc>
          <w:tcPr>
            <w:tcW w:w="10408" w:type="dxa"/>
            <w:gridSpan w:val="2"/>
          </w:tcPr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Процедура оценки</w:t>
            </w:r>
          </w:p>
        </w:tc>
      </w:tr>
      <w:tr w:rsidR="00556405" w:rsidRPr="00127C29" w:rsidTr="00FD64FE">
        <w:trPr>
          <w:jc w:val="center"/>
        </w:trPr>
        <w:tc>
          <w:tcPr>
            <w:tcW w:w="3508" w:type="dxa"/>
          </w:tcPr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i/>
                <w:sz w:val="20"/>
                <w:szCs w:val="20"/>
              </w:rPr>
              <w:t>Внешняя оценка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 xml:space="preserve">Предмет оценки 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 xml:space="preserve">эффективность </w:t>
            </w:r>
            <w:r w:rsidRPr="00127C29">
              <w:rPr>
                <w:rFonts w:ascii="Times New Roman" w:hAnsi="Times New Roman"/>
                <w:sz w:val="20"/>
                <w:szCs w:val="20"/>
              </w:rPr>
              <w:lastRenderedPageBreak/>
              <w:t>воспитательно-образовательной деятельности учреждения.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Форма проведения процедуры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неперсонифицированные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мониторинговые исследования образовательных достижений обучающихся и выпускников начальной школы: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в рамках аттестации педагогов и аккредитации образовательного учреждения;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проведение анализа данных о результатах выполнения выпускниками итоговых работ.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Субъекты оценочной деятельности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>: специалисты, не работающие в образовательном учреждении.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 xml:space="preserve">Инструментарий, формы оценки: 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 xml:space="preserve">Комплексные работы на </w:t>
            </w: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межпредметной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основе, проверочные работы на предметной основе, где </w:t>
            </w: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метапредметный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результат является инструментальной основой, разработанные на федеральном или региональном уровне.</w:t>
            </w:r>
          </w:p>
        </w:tc>
        <w:tc>
          <w:tcPr>
            <w:tcW w:w="6900" w:type="dxa"/>
          </w:tcPr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Внутренняя оценка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Предмет оценки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регулятивных, познавательных, </w:t>
            </w:r>
            <w:r w:rsidRPr="00127C29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универсальных учебных действий.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Задача оценки данных результатов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>: определение уровня присвоения учащимися  определенных универсальных учебных действий, как средства анализа и  управления своей познавательной деятельностью.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Субъекты оценочной деятельности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>: администрация, учитель, психолог, обучающиеся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Форма проведения процедуры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Неперсонифицированные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мониторинговые исследования проводит администрация школы: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Заместитель директора по воспитательной работе в рамках изучения уровня воспитанности обучающихся школы, анализа воспитательной работы (коммуникативные универсальные учебные действия; регулятивные универсальные действия)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по УВР в рамках </w:t>
            </w: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внутришкольного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контроля: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 xml:space="preserve">по изучению состояния преподавания предметов; 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по изучению состояния организации внеурочной деятельности;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 xml:space="preserve">в рамках промежуточной и итоговой аттестации (проведение трех контрольных работ, русский язык, математика, комплексная работа на </w:t>
            </w: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метапредметной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основе);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на этапах рубежного контроля.</w:t>
            </w:r>
          </w:p>
          <w:p w:rsidR="00556405" w:rsidRPr="00127C29" w:rsidRDefault="00556405" w:rsidP="0016327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Психолог в рамках преемственности с ДОУ и при переходе обучающихся в школу второй ступени (коммуникативные, регулятивные, познавательные).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 xml:space="preserve">Персонифицированные </w:t>
            </w:r>
            <w:proofErr w:type="spellStart"/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мониториноговые</w:t>
            </w:r>
            <w:proofErr w:type="spellEnd"/>
            <w:r w:rsidRPr="00127C29">
              <w:rPr>
                <w:rFonts w:ascii="Times New Roman" w:hAnsi="Times New Roman"/>
                <w:b/>
                <w:sz w:val="20"/>
                <w:szCs w:val="20"/>
              </w:rPr>
              <w:t xml:space="preserve"> исследования проводят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56405" w:rsidRPr="00127C29" w:rsidRDefault="00556405" w:rsidP="0016327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Учитель в рамках: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внутришкольного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контроля, когда предлагаются административные контрольные работы и срезы; 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тематического контроля по предметам и текущей оценочной деятельности;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по итогам четверти, полугодия;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промежуточной и итоговой аттестации.</w:t>
            </w:r>
          </w:p>
          <w:p w:rsidR="00556405" w:rsidRPr="00127C29" w:rsidRDefault="00556405" w:rsidP="0016327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Психолог в рамках итогов коррекционной работы с детьми « группы риска».</w:t>
            </w:r>
          </w:p>
          <w:p w:rsidR="00556405" w:rsidRPr="00127C29" w:rsidRDefault="00556405" w:rsidP="00163276">
            <w:pPr>
              <w:pStyle w:val="a4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 xml:space="preserve">Ученик в результате самооценки на уроке, внеурочной деятельности с фиксацией результатов </w:t>
            </w:r>
            <w:proofErr w:type="gramStart"/>
            <w:r w:rsidRPr="00127C29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оценочных листа.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Инструментарий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Диагностические задачи по проверке отдельных  видов универсальных учебных действий, которые нельзя оценить в ходе стандартизированной контрольной работ</w:t>
            </w:r>
            <w:proofErr w:type="gramStart"/>
            <w:r w:rsidRPr="00127C29">
              <w:rPr>
                <w:rFonts w:ascii="Times New Roman" w:hAnsi="Times New Roman"/>
                <w:sz w:val="20"/>
                <w:szCs w:val="20"/>
              </w:rPr>
              <w:t>ы(</w:t>
            </w:r>
            <w:proofErr w:type="gram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по А.Г </w:t>
            </w: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Асмолову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>Итоговые проверочные работы по предметам УУД как инструментальная основа, (по методике Г.С.Ковалевой, О.Б. Логиновой)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 xml:space="preserve">Комплексные работы на </w:t>
            </w:r>
            <w:proofErr w:type="spellStart"/>
            <w:r w:rsidRPr="00127C29">
              <w:rPr>
                <w:rFonts w:ascii="Times New Roman" w:hAnsi="Times New Roman"/>
                <w:sz w:val="20"/>
                <w:szCs w:val="20"/>
              </w:rPr>
              <w:t>межпредметной</w:t>
            </w:r>
            <w:proofErr w:type="spellEnd"/>
            <w:r w:rsidRPr="00127C29">
              <w:rPr>
                <w:rFonts w:ascii="Times New Roman" w:hAnsi="Times New Roman"/>
                <w:sz w:val="20"/>
                <w:szCs w:val="20"/>
              </w:rPr>
              <w:t xml:space="preserve"> основе и  работе с информацией (по Г.С. Ковалевой, О.Б. Логиновой).</w:t>
            </w:r>
          </w:p>
          <w:p w:rsidR="00556405" w:rsidRPr="00127C29" w:rsidRDefault="00556405" w:rsidP="00556405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 xml:space="preserve">Олимпиадные и творческие задания, проекты (внеурочная деятельность). 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b/>
                <w:sz w:val="20"/>
                <w:szCs w:val="20"/>
              </w:rPr>
              <w:t>Методы оценки</w:t>
            </w:r>
            <w:r w:rsidRPr="00127C29">
              <w:rPr>
                <w:rFonts w:ascii="Times New Roman" w:hAnsi="Times New Roman"/>
                <w:sz w:val="20"/>
                <w:szCs w:val="20"/>
              </w:rPr>
              <w:t>: фронтальный письменный, индивидуальная беседа, анкетирование, наблюдение.</w:t>
            </w:r>
          </w:p>
          <w:p w:rsidR="00556405" w:rsidRPr="00127C29" w:rsidRDefault="00556405" w:rsidP="00556405">
            <w:pPr>
              <w:pStyle w:val="a4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7C29">
              <w:rPr>
                <w:rFonts w:ascii="Times New Roman" w:hAnsi="Times New Roman"/>
                <w:sz w:val="20"/>
                <w:szCs w:val="20"/>
              </w:rPr>
              <w:t xml:space="preserve">Результаты продвижения в формировании   таких действий как коммуникативные и регулятивные действия, которые нельзя оценить в ходе стандартизированной итоговой проверочной работы фиксируются в виде оценочных листов прямой или опосредованной оценкой учителя, психолога в </w:t>
            </w:r>
            <w:r w:rsidRPr="00127C29">
              <w:rPr>
                <w:rFonts w:ascii="Times New Roman" w:hAnsi="Times New Roman"/>
                <w:i/>
                <w:sz w:val="20"/>
                <w:szCs w:val="20"/>
              </w:rPr>
              <w:t>портфолио ученика, листах самооценки.</w:t>
            </w:r>
          </w:p>
        </w:tc>
      </w:tr>
    </w:tbl>
    <w:p w:rsidR="00556405" w:rsidRPr="00127C29" w:rsidRDefault="00893EEE" w:rsidP="00893EEE">
      <w:pPr>
        <w:rPr>
          <w:b/>
          <w:i/>
          <w:sz w:val="20"/>
          <w:szCs w:val="20"/>
        </w:rPr>
      </w:pPr>
      <w:r w:rsidRPr="00127C29">
        <w:rPr>
          <w:b/>
          <w:i/>
          <w:sz w:val="20"/>
          <w:szCs w:val="20"/>
        </w:rPr>
        <w:lastRenderedPageBreak/>
        <w:t>2.3.</w:t>
      </w:r>
      <w:r w:rsidR="00556405" w:rsidRPr="00127C29">
        <w:rPr>
          <w:b/>
          <w:i/>
          <w:sz w:val="20"/>
          <w:szCs w:val="20"/>
        </w:rPr>
        <w:t>Оценка предметных результатов</w:t>
      </w:r>
    </w:p>
    <w:p w:rsidR="00556405" w:rsidRPr="00127C29" w:rsidRDefault="00556405" w:rsidP="00556405">
      <w:pPr>
        <w:ind w:firstLine="72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556405" w:rsidRPr="00127C29" w:rsidRDefault="00556405" w:rsidP="00556405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27C29">
        <w:rPr>
          <w:color w:val="000000"/>
          <w:sz w:val="20"/>
          <w:szCs w:val="20"/>
        </w:rPr>
        <w:t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классном журнале.</w:t>
      </w:r>
      <w:r w:rsidRPr="00127C29">
        <w:rPr>
          <w:sz w:val="20"/>
          <w:szCs w:val="20"/>
        </w:rPr>
        <w:t xml:space="preserve"> </w:t>
      </w:r>
    </w:p>
    <w:p w:rsidR="00556405" w:rsidRPr="00127C29" w:rsidRDefault="00556405" w:rsidP="00556405">
      <w:pPr>
        <w:shd w:val="clear" w:color="auto" w:fill="FFFFFF"/>
        <w:tabs>
          <w:tab w:val="num" w:pos="720"/>
        </w:tabs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27C29">
        <w:rPr>
          <w:sz w:val="20"/>
          <w:szCs w:val="20"/>
        </w:rPr>
        <w:lastRenderedPageBreak/>
        <w:t xml:space="preserve">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127C29">
        <w:rPr>
          <w:sz w:val="20"/>
          <w:szCs w:val="20"/>
        </w:rPr>
        <w:t>метапредметных</w:t>
      </w:r>
      <w:proofErr w:type="spellEnd"/>
      <w:r w:rsidRPr="00127C29">
        <w:rPr>
          <w:sz w:val="20"/>
          <w:szCs w:val="20"/>
        </w:rPr>
        <w:t xml:space="preserve">  результатов начального общего образования, необходимых для продолжения образования.</w:t>
      </w:r>
    </w:p>
    <w:p w:rsidR="00556405" w:rsidRPr="00127C29" w:rsidRDefault="00556405" w:rsidP="00556405">
      <w:pPr>
        <w:ind w:firstLine="720"/>
        <w:jc w:val="both"/>
        <w:rPr>
          <w:sz w:val="20"/>
          <w:szCs w:val="20"/>
        </w:rPr>
      </w:pPr>
      <w:r w:rsidRPr="00127C29">
        <w:rPr>
          <w:color w:val="000000"/>
          <w:sz w:val="20"/>
          <w:szCs w:val="20"/>
        </w:rPr>
        <w:t xml:space="preserve">Основным инструментом итоговой оценки являются итоговые комплексные работы – </w:t>
      </w:r>
      <w:r w:rsidRPr="00127C29">
        <w:rPr>
          <w:sz w:val="20"/>
          <w:szCs w:val="20"/>
        </w:rPr>
        <w:t>система заданий различного уровня сложности по чтению, русскому языку, математике и окружающему миру.</w:t>
      </w:r>
    </w:p>
    <w:p w:rsidR="00556405" w:rsidRPr="00127C29" w:rsidRDefault="00556405" w:rsidP="00556405">
      <w:pPr>
        <w:ind w:firstLine="72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127C29">
        <w:rPr>
          <w:sz w:val="20"/>
          <w:szCs w:val="20"/>
        </w:rPr>
        <w:t>межпредметной</w:t>
      </w:r>
      <w:proofErr w:type="spellEnd"/>
      <w:r w:rsidRPr="00127C29">
        <w:rPr>
          <w:sz w:val="20"/>
          <w:szCs w:val="20"/>
        </w:rPr>
        <w:t xml:space="preserve"> основе. </w:t>
      </w:r>
    </w:p>
    <w:p w:rsidR="002A40E9" w:rsidRPr="00127C29" w:rsidRDefault="002A40E9" w:rsidP="002A40E9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Критерии определения уровня овладения знаниями и умениями:</w:t>
      </w:r>
    </w:p>
    <w:p w:rsidR="002A40E9" w:rsidRPr="00127C29" w:rsidRDefault="002A40E9" w:rsidP="002A40E9">
      <w:pPr>
        <w:pStyle w:val="a6"/>
        <w:numPr>
          <w:ilvl w:val="0"/>
          <w:numId w:val="34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высокий уровень (В)- 95-100% выполнения;</w:t>
      </w:r>
    </w:p>
    <w:p w:rsidR="002A40E9" w:rsidRPr="00127C29" w:rsidRDefault="002A40E9" w:rsidP="002A40E9">
      <w:pPr>
        <w:pStyle w:val="a6"/>
        <w:numPr>
          <w:ilvl w:val="0"/>
          <w:numId w:val="34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выше среднего уровень (ВС) - 75-94% выполнения;</w:t>
      </w:r>
    </w:p>
    <w:p w:rsidR="002A40E9" w:rsidRPr="00127C29" w:rsidRDefault="002A40E9" w:rsidP="002A40E9">
      <w:pPr>
        <w:pStyle w:val="a6"/>
        <w:numPr>
          <w:ilvl w:val="0"/>
          <w:numId w:val="34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средний уровень (С)- 50-74% выполнения;</w:t>
      </w:r>
    </w:p>
    <w:p w:rsidR="002A40E9" w:rsidRPr="00127C29" w:rsidRDefault="002A40E9" w:rsidP="002A40E9">
      <w:pPr>
        <w:pStyle w:val="a6"/>
        <w:numPr>
          <w:ilvl w:val="0"/>
          <w:numId w:val="34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ниже среднего уровень (НС)- 30-49% выполнения;</w:t>
      </w:r>
    </w:p>
    <w:p w:rsidR="002A40E9" w:rsidRPr="00127C29" w:rsidRDefault="002A40E9" w:rsidP="002A40E9">
      <w:pPr>
        <w:pStyle w:val="a6"/>
        <w:numPr>
          <w:ilvl w:val="0"/>
          <w:numId w:val="34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низкий уровень (Н)- менее 30% выполнения.</w:t>
      </w:r>
    </w:p>
    <w:p w:rsidR="002A40E9" w:rsidRPr="00127C29" w:rsidRDefault="002A40E9" w:rsidP="002A40E9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Отметки, соответствующие качеству усвоения предмета, используя следующие измерители:</w:t>
      </w:r>
    </w:p>
    <w:tbl>
      <w:tblPr>
        <w:tblW w:w="0" w:type="auto"/>
        <w:jc w:val="center"/>
        <w:tblInd w:w="-17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34"/>
        <w:gridCol w:w="2835"/>
        <w:gridCol w:w="4417"/>
      </w:tblGrid>
      <w:tr w:rsidR="002A40E9" w:rsidRPr="00127C29" w:rsidTr="00893EEE">
        <w:trPr>
          <w:trHeight w:val="576"/>
          <w:jc w:val="center"/>
        </w:trPr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Качество усвоения предмета</w:t>
            </w:r>
          </w:p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Отметка в 5-балльной системе</w:t>
            </w:r>
          </w:p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bCs/>
                <w:iCs/>
                <w:color w:val="000000"/>
                <w:sz w:val="20"/>
                <w:szCs w:val="20"/>
              </w:rPr>
              <w:t>Характеристика цифровой оценки</w:t>
            </w:r>
          </w:p>
        </w:tc>
      </w:tr>
      <w:tr w:rsidR="002A40E9" w:rsidRPr="00127C29" w:rsidTr="00893EEE">
        <w:trPr>
          <w:trHeight w:val="324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95-100%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«5»</w:t>
            </w:r>
            <w:r w:rsidRPr="00127C29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27C29">
              <w:rPr>
                <w:bCs/>
                <w:iCs/>
                <w:color w:val="000000"/>
                <w:sz w:val="20"/>
                <w:szCs w:val="20"/>
              </w:rPr>
              <w:t>(«отлично»)</w:t>
            </w:r>
            <w:r w:rsidRPr="00127C29">
              <w:rPr>
                <w:color w:val="000000"/>
                <w:sz w:val="20"/>
                <w:szCs w:val="20"/>
              </w:rPr>
              <w:t xml:space="preserve"> </w:t>
            </w:r>
            <w:r w:rsidRPr="00127C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color w:val="000000"/>
                <w:sz w:val="20"/>
                <w:szCs w:val="20"/>
              </w:rPr>
              <w:t xml:space="preserve">уровень выполнения требований значительно выше удовлетворительного: отсутствие </w:t>
            </w:r>
            <w:proofErr w:type="gramStart"/>
            <w:r w:rsidRPr="00127C29">
              <w:rPr>
                <w:color w:val="000000"/>
                <w:sz w:val="20"/>
                <w:szCs w:val="20"/>
              </w:rPr>
              <w:t>ошибок</w:t>
            </w:r>
            <w:proofErr w:type="gramEnd"/>
            <w:r w:rsidRPr="00127C29">
              <w:rPr>
                <w:color w:val="000000"/>
                <w:sz w:val="20"/>
                <w:szCs w:val="20"/>
              </w:rPr>
              <w:t xml:space="preserve"> как по текущему, так и по предыдущему учебному материалу; не более одного недочета; логичность и полнота изложения.</w:t>
            </w:r>
          </w:p>
        </w:tc>
      </w:tr>
      <w:tr w:rsidR="002A40E9" w:rsidRPr="00127C29" w:rsidTr="00893EEE">
        <w:trPr>
          <w:trHeight w:val="32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75-94%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«4» </w:t>
            </w:r>
            <w:r w:rsidRPr="00127C29">
              <w:rPr>
                <w:bCs/>
                <w:iCs/>
                <w:color w:val="000000"/>
                <w:sz w:val="20"/>
                <w:szCs w:val="20"/>
              </w:rPr>
              <w:t>(«хорошо»)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color w:val="000000"/>
                <w:sz w:val="20"/>
                <w:szCs w:val="20"/>
              </w:rPr>
              <w:t>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      </w:r>
          </w:p>
        </w:tc>
      </w:tr>
      <w:tr w:rsidR="002A40E9" w:rsidRPr="00127C29" w:rsidTr="00893EEE">
        <w:trPr>
          <w:trHeight w:val="32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50-74%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«3» </w:t>
            </w:r>
            <w:r w:rsidRPr="00127C29">
              <w:rPr>
                <w:bCs/>
                <w:iCs/>
                <w:color w:val="000000"/>
                <w:sz w:val="20"/>
                <w:szCs w:val="20"/>
              </w:rPr>
              <w:t>(«удовлетворительно»)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color w:val="000000"/>
                <w:sz w:val="20"/>
                <w:szCs w:val="20"/>
              </w:rPr>
              <w:t>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      </w:r>
          </w:p>
        </w:tc>
      </w:tr>
      <w:tr w:rsidR="002A40E9" w:rsidRPr="00127C29" w:rsidTr="00893EEE">
        <w:trPr>
          <w:trHeight w:val="321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менее 50%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  <w:proofErr w:type="gramStart"/>
            <w:r w:rsidRPr="00127C29">
              <w:rPr>
                <w:sz w:val="20"/>
                <w:szCs w:val="20"/>
              </w:rPr>
              <w:t xml:space="preserve">«2» </w:t>
            </w:r>
            <w:r w:rsidRPr="00127C29">
              <w:rPr>
                <w:bCs/>
                <w:iCs/>
                <w:color w:val="000000"/>
                <w:sz w:val="20"/>
                <w:szCs w:val="20"/>
              </w:rPr>
              <w:t>(«неудовлетворительно»</w:t>
            </w:r>
            <w:proofErr w:type="gramEnd"/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E9" w:rsidRPr="00127C29" w:rsidRDefault="002A40E9" w:rsidP="002A40E9">
            <w:pPr>
              <w:shd w:val="clear" w:color="auto" w:fill="FFFFFF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127C29">
              <w:rPr>
                <w:color w:val="000000"/>
                <w:sz w:val="20"/>
                <w:szCs w:val="20"/>
              </w:rPr>
              <w:t xml:space="preserve">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      </w:r>
            <w:proofErr w:type="spellStart"/>
            <w:r w:rsidRPr="00127C29">
              <w:rPr>
                <w:color w:val="000000"/>
                <w:sz w:val="20"/>
                <w:szCs w:val="20"/>
              </w:rPr>
              <w:t>нераскрытость</w:t>
            </w:r>
            <w:proofErr w:type="spellEnd"/>
            <w:r w:rsidRPr="00127C29">
              <w:rPr>
                <w:color w:val="000000"/>
                <w:sz w:val="20"/>
                <w:szCs w:val="20"/>
              </w:rPr>
              <w:t xml:space="preserve"> обсуждаемого вопроса, отсутствие аргументации либо ошибочность ее основных положений.</w:t>
            </w:r>
          </w:p>
          <w:p w:rsidR="002A40E9" w:rsidRPr="00127C29" w:rsidRDefault="002A40E9" w:rsidP="002A40E9">
            <w:pPr>
              <w:jc w:val="both"/>
              <w:rPr>
                <w:sz w:val="20"/>
                <w:szCs w:val="20"/>
              </w:rPr>
            </w:pPr>
          </w:p>
        </w:tc>
      </w:tr>
    </w:tbl>
    <w:p w:rsidR="002A40E9" w:rsidRPr="00127C29" w:rsidRDefault="002A40E9" w:rsidP="002A40E9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 </w:t>
      </w:r>
      <w:r w:rsidR="00556405" w:rsidRPr="00127C29">
        <w:rPr>
          <w:b/>
          <w:sz w:val="20"/>
          <w:szCs w:val="20"/>
        </w:rPr>
        <w:t xml:space="preserve">Системная оценка личностных, </w:t>
      </w:r>
      <w:proofErr w:type="spellStart"/>
      <w:r w:rsidR="00556405" w:rsidRPr="00127C29">
        <w:rPr>
          <w:b/>
          <w:sz w:val="20"/>
          <w:szCs w:val="20"/>
        </w:rPr>
        <w:t>метапредметных</w:t>
      </w:r>
      <w:proofErr w:type="spellEnd"/>
      <w:r w:rsidR="00556405" w:rsidRPr="00127C29">
        <w:rPr>
          <w:b/>
          <w:sz w:val="20"/>
          <w:szCs w:val="20"/>
        </w:rPr>
        <w:t xml:space="preserve"> и предметных результатов</w:t>
      </w:r>
      <w:r w:rsidR="00556405" w:rsidRPr="00127C29">
        <w:rPr>
          <w:sz w:val="20"/>
          <w:szCs w:val="20"/>
        </w:rPr>
        <w:t xml:space="preserve"> реализуется</w:t>
      </w:r>
      <w:r w:rsidRPr="00127C29">
        <w:rPr>
          <w:sz w:val="20"/>
          <w:szCs w:val="20"/>
        </w:rPr>
        <w:t>:</w:t>
      </w:r>
    </w:p>
    <w:p w:rsidR="002A40E9" w:rsidRPr="00127C29" w:rsidRDefault="00556405" w:rsidP="002A40E9">
      <w:pPr>
        <w:pStyle w:val="a6"/>
        <w:numPr>
          <w:ilvl w:val="0"/>
          <w:numId w:val="29"/>
        </w:numPr>
        <w:jc w:val="both"/>
        <w:rPr>
          <w:bCs/>
          <w:iCs/>
          <w:sz w:val="20"/>
          <w:szCs w:val="20"/>
        </w:rPr>
      </w:pPr>
      <w:r w:rsidRPr="00127C29">
        <w:rPr>
          <w:sz w:val="20"/>
          <w:szCs w:val="20"/>
        </w:rPr>
        <w:t xml:space="preserve">в рамках накопительной системы – </w:t>
      </w:r>
      <w:r w:rsidRPr="00127C29">
        <w:rPr>
          <w:b/>
          <w:sz w:val="20"/>
          <w:szCs w:val="20"/>
        </w:rPr>
        <w:t>рабочего Портфолио</w:t>
      </w:r>
      <w:r w:rsidRPr="00127C29">
        <w:rPr>
          <w:sz w:val="20"/>
          <w:szCs w:val="20"/>
        </w:rPr>
        <w:t xml:space="preserve"> (метод интегральной (накопительной) оценки)</w:t>
      </w:r>
      <w:r w:rsidR="002E0D2C" w:rsidRPr="00127C29">
        <w:rPr>
          <w:sz w:val="20"/>
          <w:szCs w:val="20"/>
        </w:rPr>
        <w:t xml:space="preserve"> на основе школьного Положения о портфолио обучающегося</w:t>
      </w:r>
      <w:r w:rsidRPr="00127C29">
        <w:rPr>
          <w:sz w:val="20"/>
          <w:szCs w:val="20"/>
        </w:rPr>
        <w:t xml:space="preserve">. </w:t>
      </w:r>
    </w:p>
    <w:p w:rsidR="00893EEE" w:rsidRPr="00127C29" w:rsidRDefault="00893EEE" w:rsidP="00893EEE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sz w:val="20"/>
          <w:szCs w:val="20"/>
          <w:u w:val="single"/>
        </w:rPr>
      </w:pPr>
      <w:r w:rsidRPr="00127C29">
        <w:rPr>
          <w:b/>
          <w:sz w:val="20"/>
          <w:szCs w:val="20"/>
          <w:u w:val="single"/>
        </w:rPr>
        <w:t>Диагностика</w:t>
      </w:r>
      <w:r w:rsidRPr="00127C29">
        <w:rPr>
          <w:b/>
          <w:bCs/>
          <w:sz w:val="20"/>
          <w:szCs w:val="20"/>
          <w:u w:val="single"/>
        </w:rPr>
        <w:t xml:space="preserve"> личностных, </w:t>
      </w:r>
      <w:proofErr w:type="spellStart"/>
      <w:r w:rsidRPr="00127C29">
        <w:rPr>
          <w:b/>
          <w:bCs/>
          <w:sz w:val="20"/>
          <w:szCs w:val="20"/>
          <w:u w:val="single"/>
        </w:rPr>
        <w:t>метапредметных</w:t>
      </w:r>
      <w:proofErr w:type="spellEnd"/>
      <w:r w:rsidRPr="00127C29">
        <w:rPr>
          <w:b/>
          <w:bCs/>
          <w:sz w:val="20"/>
          <w:szCs w:val="20"/>
          <w:u w:val="single"/>
        </w:rPr>
        <w:t xml:space="preserve"> и предметных результатов.</w:t>
      </w:r>
    </w:p>
    <w:p w:rsidR="00893EEE" w:rsidRPr="00127C29" w:rsidRDefault="00893EEE" w:rsidP="00893EEE">
      <w:pPr>
        <w:jc w:val="both"/>
        <w:rPr>
          <w:spacing w:val="-11"/>
          <w:sz w:val="20"/>
          <w:szCs w:val="20"/>
        </w:rPr>
      </w:pPr>
      <w:r w:rsidRPr="00127C29">
        <w:rPr>
          <w:sz w:val="20"/>
          <w:szCs w:val="20"/>
        </w:rPr>
        <w:t xml:space="preserve">Диагностика комплекса личностных учебно-организационных умений у младших школьников проводится с целью определения уровня </w:t>
      </w:r>
      <w:proofErr w:type="spellStart"/>
      <w:r w:rsidRPr="00127C29">
        <w:rPr>
          <w:sz w:val="20"/>
          <w:szCs w:val="20"/>
        </w:rPr>
        <w:t>сформированности</w:t>
      </w:r>
      <w:proofErr w:type="spellEnd"/>
      <w:r w:rsidRPr="00127C29">
        <w:rPr>
          <w:sz w:val="20"/>
          <w:szCs w:val="20"/>
        </w:rPr>
        <w:t xml:space="preserve"> каждого умения, входящего в комплекс. </w:t>
      </w:r>
      <w:r w:rsidRPr="00127C29">
        <w:rPr>
          <w:spacing w:val="-11"/>
          <w:sz w:val="20"/>
          <w:szCs w:val="20"/>
        </w:rPr>
        <w:t>А значит, содержанием мониторинга с 1 по 4 класс становится  оценка уровня  обобщенного способа организации деятельности.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lastRenderedPageBreak/>
        <w:t xml:space="preserve">В условиях личностно-ориентированного обучения </w:t>
      </w:r>
      <w:proofErr w:type="gramStart"/>
      <w:r w:rsidRPr="00127C29">
        <w:rPr>
          <w:sz w:val="20"/>
          <w:szCs w:val="20"/>
        </w:rPr>
        <w:t>актуальным</w:t>
      </w:r>
      <w:proofErr w:type="gramEnd"/>
      <w:r w:rsidRPr="00127C29">
        <w:rPr>
          <w:sz w:val="20"/>
          <w:szCs w:val="20"/>
        </w:rPr>
        <w:t xml:space="preserve"> выступает формирование учебно-организационных умений у младших школьников как личностного образования. С позиции субъекта деятельности в организации учения выделяются действия целеполагания, планирования, исполнительские действия, действия контроля (самоконтроля), оценки (самооценки). Каждое из них включено в учебно-познавательную деятельность школьника, организуя ее.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Следовательно, субъекту для организации собственной познавательной деятельности необходимо формирование и развитие следующих личностных учебно-организационных умений:</w:t>
      </w:r>
    </w:p>
    <w:p w:rsidR="00893EEE" w:rsidRPr="00127C29" w:rsidRDefault="00893EEE" w:rsidP="00893EEE">
      <w:pPr>
        <w:pStyle w:val="a6"/>
        <w:numPr>
          <w:ilvl w:val="0"/>
          <w:numId w:val="43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определять цель деятельности;</w:t>
      </w:r>
    </w:p>
    <w:p w:rsidR="00893EEE" w:rsidRPr="00127C29" w:rsidRDefault="00893EEE" w:rsidP="00893EEE">
      <w:pPr>
        <w:pStyle w:val="a6"/>
        <w:numPr>
          <w:ilvl w:val="0"/>
          <w:numId w:val="43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планировать деятельность;</w:t>
      </w:r>
    </w:p>
    <w:p w:rsidR="00893EEE" w:rsidRPr="00127C29" w:rsidRDefault="00893EEE" w:rsidP="00893EEE">
      <w:pPr>
        <w:pStyle w:val="a6"/>
        <w:numPr>
          <w:ilvl w:val="0"/>
          <w:numId w:val="43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выполнять запланированные действия;</w:t>
      </w:r>
    </w:p>
    <w:p w:rsidR="00893EEE" w:rsidRPr="00127C29" w:rsidRDefault="00893EEE" w:rsidP="00893EEE">
      <w:pPr>
        <w:pStyle w:val="a6"/>
        <w:numPr>
          <w:ilvl w:val="0"/>
          <w:numId w:val="43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контролировать ход и результаты деятельности;</w:t>
      </w:r>
    </w:p>
    <w:p w:rsidR="00893EEE" w:rsidRPr="00127C29" w:rsidRDefault="00893EEE" w:rsidP="00893EEE">
      <w:pPr>
        <w:pStyle w:val="a6"/>
        <w:numPr>
          <w:ilvl w:val="0"/>
          <w:numId w:val="43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оценивать ход и результаты деятельности.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Диагностика комплекса личностных учебно-организационных умений у младших школьников проводится с целью определения уровня </w:t>
      </w:r>
      <w:proofErr w:type="spellStart"/>
      <w:r w:rsidRPr="00127C29">
        <w:rPr>
          <w:sz w:val="20"/>
          <w:szCs w:val="20"/>
        </w:rPr>
        <w:t>сформированности</w:t>
      </w:r>
      <w:proofErr w:type="spellEnd"/>
      <w:r w:rsidRPr="00127C29">
        <w:rPr>
          <w:sz w:val="20"/>
          <w:szCs w:val="20"/>
        </w:rPr>
        <w:t xml:space="preserve"> каждого умения, входящего в комплекс. 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Высокий показатель обобщенного способа организации деятельности школьника   свидетельствует о его готовности к самоорганизации деятельности и поведения, о владении учебно-познавательной ключевой компетенцией.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Проанализировав различные подходы к выделению уровней деятельности, мы придерживаемся взглядов В.А.Беликова:</w:t>
      </w:r>
    </w:p>
    <w:p w:rsidR="00893EEE" w:rsidRPr="00127C29" w:rsidRDefault="00893EEE" w:rsidP="00893EEE">
      <w:pPr>
        <w:pStyle w:val="a6"/>
        <w:numPr>
          <w:ilvl w:val="0"/>
          <w:numId w:val="42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1 уровень – репродуктивный, деятельность по образцу, по алгоритму;</w:t>
      </w:r>
    </w:p>
    <w:p w:rsidR="00893EEE" w:rsidRPr="00127C29" w:rsidRDefault="00893EEE" w:rsidP="00893EEE">
      <w:pPr>
        <w:pStyle w:val="a6"/>
        <w:numPr>
          <w:ilvl w:val="0"/>
          <w:numId w:val="42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2 уровень – эвристический, деятельность по самостоятельно выбранному алгоритму;</w:t>
      </w:r>
    </w:p>
    <w:p w:rsidR="00893EEE" w:rsidRPr="00127C29" w:rsidRDefault="00893EEE" w:rsidP="00893EEE">
      <w:pPr>
        <w:pStyle w:val="a6"/>
        <w:numPr>
          <w:ilvl w:val="0"/>
          <w:numId w:val="42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3 уровень – творческий, самостоятельной планирование и творческое выполнение деятельности.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Для младших школьников нормой является репродуктивный уровень самоорганизации деятельности, так как только в этом случае обеспечивается база для осуществления его деятельности. И только овладение обобщенным способом организации деятельности на воспроизводящем уровне позволяет учащемуся выходить на 2 и 3 уровни деятельности.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r w:rsidRPr="00127C29">
        <w:rPr>
          <w:sz w:val="20"/>
          <w:szCs w:val="20"/>
          <w:u w:val="single"/>
        </w:rPr>
        <w:t>Критерии,</w:t>
      </w:r>
      <w:r w:rsidRPr="00127C29">
        <w:rPr>
          <w:sz w:val="20"/>
          <w:szCs w:val="20"/>
        </w:rPr>
        <w:t xml:space="preserve"> по которым определяются качества умений: осознанность  и полнота выполнения действий.</w:t>
      </w:r>
    </w:p>
    <w:p w:rsidR="00893EEE" w:rsidRPr="00127C29" w:rsidRDefault="00893EEE" w:rsidP="00893EEE">
      <w:pPr>
        <w:jc w:val="both"/>
        <w:rPr>
          <w:sz w:val="20"/>
          <w:szCs w:val="20"/>
          <w:u w:val="single"/>
        </w:rPr>
      </w:pPr>
      <w:r w:rsidRPr="00127C29">
        <w:rPr>
          <w:sz w:val="20"/>
          <w:szCs w:val="20"/>
          <w:u w:val="single"/>
        </w:rPr>
        <w:t xml:space="preserve">Уровни определения </w:t>
      </w:r>
      <w:proofErr w:type="spellStart"/>
      <w:r w:rsidRPr="00127C29">
        <w:rPr>
          <w:sz w:val="20"/>
          <w:szCs w:val="20"/>
          <w:u w:val="single"/>
        </w:rPr>
        <w:t>сформированности</w:t>
      </w:r>
      <w:proofErr w:type="spellEnd"/>
      <w:r w:rsidRPr="00127C29">
        <w:rPr>
          <w:sz w:val="20"/>
          <w:szCs w:val="20"/>
          <w:u w:val="single"/>
        </w:rPr>
        <w:t xml:space="preserve"> умений: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proofErr w:type="gramStart"/>
      <w:r w:rsidRPr="00127C29">
        <w:rPr>
          <w:sz w:val="20"/>
          <w:szCs w:val="20"/>
        </w:rPr>
        <w:t>низкий</w:t>
      </w:r>
      <w:proofErr w:type="gramEnd"/>
      <w:r w:rsidRPr="00127C29">
        <w:rPr>
          <w:sz w:val="20"/>
          <w:szCs w:val="20"/>
        </w:rPr>
        <w:t xml:space="preserve"> (0 баллов) – нет осознания и выполнения действий;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средний (1 балл) – частичное осознание и выполнение действий;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proofErr w:type="gramStart"/>
      <w:r w:rsidRPr="00127C29">
        <w:rPr>
          <w:sz w:val="20"/>
          <w:szCs w:val="20"/>
        </w:rPr>
        <w:t>высокий</w:t>
      </w:r>
      <w:proofErr w:type="gramEnd"/>
      <w:r w:rsidRPr="00127C29">
        <w:rPr>
          <w:sz w:val="20"/>
          <w:szCs w:val="20"/>
        </w:rPr>
        <w:t xml:space="preserve"> (2 балла) - полное осознание и выполнение действий.</w:t>
      </w:r>
    </w:p>
    <w:p w:rsidR="00893EEE" w:rsidRPr="00127C29" w:rsidRDefault="00893EEE" w:rsidP="00893EEE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Для определения уровня </w:t>
      </w:r>
      <w:proofErr w:type="spellStart"/>
      <w:r w:rsidRPr="00127C29">
        <w:rPr>
          <w:sz w:val="20"/>
          <w:szCs w:val="20"/>
        </w:rPr>
        <w:t>сформированности</w:t>
      </w:r>
      <w:proofErr w:type="spellEnd"/>
      <w:r w:rsidRPr="00127C29">
        <w:rPr>
          <w:sz w:val="20"/>
          <w:szCs w:val="20"/>
        </w:rPr>
        <w:t xml:space="preserve"> обобщенного способа организации деятельности необходимо выявить уровни владения каждым умением и проанализировать полученные результаты (см. таблицу).</w:t>
      </w:r>
    </w:p>
    <w:p w:rsidR="00893EEE" w:rsidRPr="00127C29" w:rsidRDefault="00893EEE" w:rsidP="00893EEE">
      <w:pPr>
        <w:jc w:val="both"/>
        <w:rPr>
          <w:i/>
          <w:iCs/>
          <w:sz w:val="20"/>
          <w:szCs w:val="20"/>
        </w:rPr>
      </w:pPr>
      <w:r w:rsidRPr="00127C29">
        <w:rPr>
          <w:i/>
          <w:iCs/>
          <w:sz w:val="20"/>
          <w:szCs w:val="20"/>
        </w:rPr>
        <w:t>Сводная таблица оценки уровня обобщенного способа организации деятельности (таблица 1).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44"/>
        <w:gridCol w:w="1244"/>
        <w:gridCol w:w="1244"/>
        <w:gridCol w:w="1244"/>
        <w:gridCol w:w="1244"/>
        <w:gridCol w:w="1700"/>
      </w:tblGrid>
      <w:tr w:rsidR="00893EEE" w:rsidRPr="00127C29" w:rsidTr="004337D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Уровень овладения умением (в баллах)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Целеполагание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Планирование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Выполнение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Самооценка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Уровень обобщенного способа организации деятельности</w:t>
            </w:r>
          </w:p>
        </w:tc>
      </w:tr>
      <w:tr w:rsidR="00893EEE" w:rsidRPr="00127C29" w:rsidTr="00893EEE">
        <w:trPr>
          <w:trHeight w:val="87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Ф.И.О.</w:t>
            </w: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</w:tr>
      <w:tr w:rsidR="00893EEE" w:rsidRPr="00127C29" w:rsidTr="004337D1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1.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893EEE">
            <w:pPr>
              <w:jc w:val="both"/>
              <w:rPr>
                <w:sz w:val="20"/>
                <w:szCs w:val="20"/>
              </w:rPr>
            </w:pPr>
          </w:p>
        </w:tc>
      </w:tr>
    </w:tbl>
    <w:p w:rsidR="00893EEE" w:rsidRPr="00127C29" w:rsidRDefault="00893EEE" w:rsidP="00893EEE">
      <w:pPr>
        <w:ind w:firstLine="72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Выделим уровни обобщенного способа организации деятельности, в качестве показателя выступает мера </w:t>
      </w:r>
      <w:proofErr w:type="spellStart"/>
      <w:r w:rsidRPr="00127C29">
        <w:rPr>
          <w:sz w:val="20"/>
          <w:szCs w:val="20"/>
        </w:rPr>
        <w:t>сформированности</w:t>
      </w:r>
      <w:proofErr w:type="spellEnd"/>
      <w:r w:rsidRPr="00127C29">
        <w:rPr>
          <w:sz w:val="20"/>
          <w:szCs w:val="20"/>
        </w:rPr>
        <w:t xml:space="preserve"> умений комплекса с обозначенными критериями осознанности и полноты действий:</w:t>
      </w:r>
    </w:p>
    <w:p w:rsidR="00893EEE" w:rsidRPr="00127C29" w:rsidRDefault="00893EEE" w:rsidP="00893EEE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низкий (1 уровень)</w:t>
      </w:r>
    </w:p>
    <w:p w:rsidR="00893EEE" w:rsidRPr="00127C29" w:rsidRDefault="001E751B" w:rsidP="00893EEE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ниже среднего</w:t>
      </w:r>
      <w:r w:rsidR="00893EEE" w:rsidRPr="00127C29">
        <w:rPr>
          <w:sz w:val="20"/>
          <w:szCs w:val="20"/>
        </w:rPr>
        <w:t xml:space="preserve"> (2 уровень)</w:t>
      </w:r>
    </w:p>
    <w:p w:rsidR="00893EEE" w:rsidRPr="00127C29" w:rsidRDefault="00893EEE" w:rsidP="00893EEE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средний (3 уровень)</w:t>
      </w:r>
    </w:p>
    <w:p w:rsidR="00893EEE" w:rsidRPr="00127C29" w:rsidRDefault="00893EEE" w:rsidP="00893EEE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выше среднего (4 уровень)</w:t>
      </w:r>
    </w:p>
    <w:p w:rsidR="00893EEE" w:rsidRPr="00127C29" w:rsidRDefault="00893EEE" w:rsidP="00893EEE">
      <w:pPr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высокий (5 уровень)</w:t>
      </w:r>
    </w:p>
    <w:p w:rsidR="00893EEE" w:rsidRPr="00127C29" w:rsidRDefault="00893EEE" w:rsidP="00893EEE">
      <w:pPr>
        <w:jc w:val="center"/>
        <w:rPr>
          <w:sz w:val="20"/>
          <w:szCs w:val="20"/>
        </w:rPr>
      </w:pPr>
      <w:r w:rsidRPr="00127C29">
        <w:rPr>
          <w:i/>
          <w:iCs/>
          <w:sz w:val="20"/>
          <w:szCs w:val="20"/>
        </w:rPr>
        <w:t>Шкала определения овладения обобщенным способом организации деятельности (таблица 2)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4"/>
        <w:gridCol w:w="1617"/>
        <w:gridCol w:w="4307"/>
      </w:tblGrid>
      <w:tr w:rsidR="00893EEE" w:rsidRPr="00127C29" w:rsidTr="00BC0C14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center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center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Количество суммарных баллов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center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Диагностические признаки</w:t>
            </w:r>
          </w:p>
        </w:tc>
      </w:tr>
      <w:tr w:rsidR="00893EEE" w:rsidRPr="00127C29" w:rsidTr="00BC0C14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1. Низкий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0 -2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Нет умений, сформированных на высоком уровне</w:t>
            </w:r>
          </w:p>
        </w:tc>
      </w:tr>
      <w:tr w:rsidR="00893EEE" w:rsidRPr="00127C29" w:rsidTr="00BC0C14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1E751B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2. Ниже среднего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3- 4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Одно умение из комплекса сформировано на высоком уровне</w:t>
            </w:r>
          </w:p>
        </w:tc>
      </w:tr>
      <w:tr w:rsidR="00893EEE" w:rsidRPr="00127C29" w:rsidTr="00BC0C14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3. Средний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5-7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Два – три умения из комплекса сформировано на высоком уровне</w:t>
            </w:r>
          </w:p>
        </w:tc>
      </w:tr>
      <w:tr w:rsidR="00893EEE" w:rsidRPr="00127C29" w:rsidTr="00BC0C14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1E751B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4. Выше среднего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8-9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Четыре умения из комплекса сформировано на высоком уровне</w:t>
            </w:r>
          </w:p>
        </w:tc>
      </w:tr>
      <w:tr w:rsidR="00893EEE" w:rsidRPr="00127C29" w:rsidTr="00BC0C14"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5. Высокий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10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E" w:rsidRPr="00127C29" w:rsidRDefault="00893EEE" w:rsidP="00BC0C14">
            <w:pPr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Все умения из комплекса сформировано на </w:t>
            </w:r>
            <w:r w:rsidRPr="00127C29">
              <w:rPr>
                <w:sz w:val="20"/>
                <w:szCs w:val="20"/>
              </w:rPr>
              <w:lastRenderedPageBreak/>
              <w:t>высоком уровне</w:t>
            </w:r>
          </w:p>
        </w:tc>
      </w:tr>
    </w:tbl>
    <w:p w:rsidR="00893EEE" w:rsidRPr="00127C29" w:rsidRDefault="00BC0C14" w:rsidP="001E751B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br w:type="textWrapping" w:clear="all"/>
      </w:r>
      <w:r w:rsidR="00893EEE" w:rsidRPr="00127C29">
        <w:rPr>
          <w:sz w:val="20"/>
          <w:szCs w:val="20"/>
        </w:rPr>
        <w:t>Управление процессом формирования комплекса личностных учебно-организационных умений у младших школьников предполага</w:t>
      </w:r>
      <w:r w:rsidR="00893EEE" w:rsidRPr="00127C29">
        <w:rPr>
          <w:sz w:val="20"/>
          <w:szCs w:val="20"/>
        </w:rPr>
        <w:softHyphen/>
        <w:t>ет отслеживание этого процесса, его результатов на протяжении всего периода начального обучения; определение показателей каждого уче</w:t>
      </w:r>
      <w:r w:rsidR="00893EEE" w:rsidRPr="00127C29">
        <w:rPr>
          <w:sz w:val="20"/>
          <w:szCs w:val="20"/>
        </w:rPr>
        <w:softHyphen/>
        <w:t>ника при переходе в основную школу. Проводится сравнительная ха</w:t>
      </w:r>
      <w:r w:rsidR="00893EEE" w:rsidRPr="00127C29">
        <w:rPr>
          <w:sz w:val="20"/>
          <w:szCs w:val="20"/>
        </w:rPr>
        <w:softHyphen/>
        <w:t>рактеристика достижений, что позволяет определить прочность овла</w:t>
      </w:r>
      <w:r w:rsidR="00893EEE" w:rsidRPr="00127C29">
        <w:rPr>
          <w:sz w:val="20"/>
          <w:szCs w:val="20"/>
        </w:rPr>
        <w:softHyphen/>
        <w:t>дения школьниками обобщенным способом организации деятельно</w:t>
      </w:r>
      <w:r w:rsidR="00893EEE" w:rsidRPr="00127C29">
        <w:rPr>
          <w:sz w:val="20"/>
          <w:szCs w:val="20"/>
        </w:rPr>
        <w:softHyphen/>
        <w:t>сти. Для наглядности строится диаграмма.</w:t>
      </w:r>
    </w:p>
    <w:p w:rsidR="00893EEE" w:rsidRPr="00127C29" w:rsidRDefault="00893EEE" w:rsidP="00893EEE">
      <w:pPr>
        <w:ind w:right="72" w:firstLine="720"/>
        <w:jc w:val="both"/>
        <w:rPr>
          <w:sz w:val="20"/>
          <w:szCs w:val="20"/>
        </w:rPr>
      </w:pPr>
      <w:r w:rsidRPr="00127C29">
        <w:rPr>
          <w:sz w:val="20"/>
          <w:szCs w:val="20"/>
        </w:rPr>
        <w:t>Таким образом, можно отследить продвижение каждого ученика в овладении обобщенным способом организации деятельности.</w:t>
      </w:r>
    </w:p>
    <w:p w:rsidR="00556405" w:rsidRPr="00127C29" w:rsidRDefault="00556405" w:rsidP="00893EEE">
      <w:pPr>
        <w:pStyle w:val="a6"/>
        <w:numPr>
          <w:ilvl w:val="0"/>
          <w:numId w:val="9"/>
        </w:numPr>
        <w:spacing w:line="360" w:lineRule="auto"/>
        <w:jc w:val="both"/>
        <w:rPr>
          <w:b/>
          <w:sz w:val="20"/>
          <w:szCs w:val="20"/>
          <w:u w:val="single"/>
        </w:rPr>
      </w:pPr>
      <w:r w:rsidRPr="00127C29">
        <w:rPr>
          <w:b/>
          <w:sz w:val="20"/>
          <w:szCs w:val="20"/>
          <w:u w:val="single"/>
        </w:rPr>
        <w:t>Формы контроля и учета достижений обучающихся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556405" w:rsidRPr="00127C29" w:rsidTr="00FD64FE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snapToGrid w:val="0"/>
              <w:jc w:val="both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Обязательные формы и методы контроля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405" w:rsidRPr="00127C29" w:rsidRDefault="00556405" w:rsidP="00FD64FE">
            <w:pPr>
              <w:pStyle w:val="a3"/>
              <w:jc w:val="both"/>
              <w:rPr>
                <w:rFonts w:ascii="Times New Roman" w:hAnsi="Times New Roman"/>
                <w:b w:val="0"/>
                <w:sz w:val="20"/>
              </w:rPr>
            </w:pPr>
            <w:proofErr w:type="spellStart"/>
            <w:r w:rsidRPr="00127C29">
              <w:rPr>
                <w:rFonts w:ascii="Times New Roman" w:hAnsi="Times New Roman"/>
                <w:b w:val="0"/>
                <w:sz w:val="20"/>
              </w:rPr>
              <w:t>Иные</w:t>
            </w:r>
            <w:proofErr w:type="spellEnd"/>
            <w:r w:rsidRPr="00127C29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27C29">
              <w:rPr>
                <w:rFonts w:ascii="Times New Roman" w:hAnsi="Times New Roman"/>
                <w:b w:val="0"/>
                <w:sz w:val="20"/>
              </w:rPr>
              <w:t>формы</w:t>
            </w:r>
            <w:proofErr w:type="spellEnd"/>
            <w:r w:rsidRPr="00127C29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27C29">
              <w:rPr>
                <w:rFonts w:ascii="Times New Roman" w:hAnsi="Times New Roman"/>
                <w:b w:val="0"/>
                <w:sz w:val="20"/>
              </w:rPr>
              <w:t>учета</w:t>
            </w:r>
            <w:proofErr w:type="spellEnd"/>
            <w:r w:rsidRPr="00127C29">
              <w:rPr>
                <w:rFonts w:ascii="Times New Roman" w:hAnsi="Times New Roman"/>
                <w:b w:val="0"/>
                <w:sz w:val="20"/>
              </w:rPr>
              <w:t xml:space="preserve"> </w:t>
            </w:r>
            <w:proofErr w:type="spellStart"/>
            <w:r w:rsidRPr="00127C29">
              <w:rPr>
                <w:rFonts w:ascii="Times New Roman" w:hAnsi="Times New Roman"/>
                <w:b w:val="0"/>
                <w:sz w:val="20"/>
              </w:rPr>
              <w:t>достижений</w:t>
            </w:r>
            <w:proofErr w:type="spellEnd"/>
          </w:p>
        </w:tc>
      </w:tr>
      <w:tr w:rsidR="00556405" w:rsidRPr="00127C29" w:rsidTr="00FD64FE"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snapToGrid w:val="0"/>
              <w:ind w:left="180"/>
              <w:jc w:val="both"/>
              <w:rPr>
                <w:i/>
                <w:sz w:val="20"/>
                <w:szCs w:val="20"/>
              </w:rPr>
            </w:pPr>
            <w:r w:rsidRPr="00127C29">
              <w:rPr>
                <w:i/>
                <w:sz w:val="20"/>
                <w:szCs w:val="20"/>
              </w:rPr>
              <w:t>текущая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snapToGrid w:val="0"/>
              <w:ind w:left="180"/>
              <w:jc w:val="both"/>
              <w:rPr>
                <w:i/>
                <w:sz w:val="20"/>
                <w:szCs w:val="20"/>
              </w:rPr>
            </w:pPr>
            <w:r w:rsidRPr="00127C29">
              <w:rPr>
                <w:i/>
                <w:sz w:val="20"/>
                <w:szCs w:val="20"/>
              </w:rPr>
              <w:t>итоговая (четверть, год) аттестация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snapToGrid w:val="0"/>
              <w:ind w:left="180"/>
              <w:jc w:val="both"/>
              <w:rPr>
                <w:i/>
                <w:sz w:val="20"/>
                <w:szCs w:val="20"/>
              </w:rPr>
            </w:pPr>
            <w:r w:rsidRPr="00127C29">
              <w:rPr>
                <w:i/>
                <w:sz w:val="20"/>
                <w:szCs w:val="20"/>
              </w:rPr>
              <w:t>урочная деятельность</w:t>
            </w: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405" w:rsidRPr="00127C29" w:rsidRDefault="00556405" w:rsidP="00FD64FE">
            <w:pPr>
              <w:snapToGrid w:val="0"/>
              <w:ind w:left="180"/>
              <w:jc w:val="both"/>
              <w:rPr>
                <w:i/>
                <w:sz w:val="20"/>
                <w:szCs w:val="20"/>
              </w:rPr>
            </w:pPr>
            <w:r w:rsidRPr="00127C29">
              <w:rPr>
                <w:i/>
                <w:sz w:val="20"/>
                <w:szCs w:val="20"/>
              </w:rPr>
              <w:t>внеурочная деятельность</w:t>
            </w:r>
          </w:p>
        </w:tc>
      </w:tr>
      <w:tr w:rsidR="00556405" w:rsidRPr="00127C29" w:rsidTr="00FD64FE">
        <w:trPr>
          <w:trHeight w:hRule="exact" w:val="4620"/>
        </w:trPr>
        <w:tc>
          <w:tcPr>
            <w:tcW w:w="234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tabs>
                <w:tab w:val="left" w:pos="180"/>
              </w:tabs>
              <w:snapToGrid w:val="0"/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устный опрос</w:t>
            </w:r>
          </w:p>
          <w:p w:rsidR="00556405" w:rsidRPr="00127C29" w:rsidRDefault="00556405" w:rsidP="00FD64FE">
            <w:pPr>
              <w:tabs>
                <w:tab w:val="left" w:pos="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письменная</w:t>
            </w:r>
          </w:p>
          <w:p w:rsidR="00556405" w:rsidRPr="00127C29" w:rsidRDefault="00556405" w:rsidP="00FD64FE">
            <w:pPr>
              <w:tabs>
                <w:tab w:val="left" w:pos="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127C29">
              <w:rPr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127C29">
              <w:rPr>
                <w:sz w:val="20"/>
                <w:szCs w:val="20"/>
              </w:rPr>
              <w:t xml:space="preserve"> работа</w:t>
            </w:r>
          </w:p>
          <w:p w:rsidR="00556405" w:rsidRPr="00127C29" w:rsidRDefault="00556405" w:rsidP="00FD64FE">
            <w:pPr>
              <w:tabs>
                <w:tab w:val="left" w:pos="-36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 диктанты</w:t>
            </w:r>
          </w:p>
          <w:p w:rsidR="00556405" w:rsidRPr="00127C29" w:rsidRDefault="00556405" w:rsidP="00FD64FE">
            <w:pPr>
              <w:tabs>
                <w:tab w:val="left" w:pos="-72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 контрольное списывание</w:t>
            </w:r>
          </w:p>
          <w:p w:rsidR="00556405" w:rsidRPr="00127C29" w:rsidRDefault="00556405" w:rsidP="00FD64FE">
            <w:pPr>
              <w:tabs>
                <w:tab w:val="left" w:pos="-108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 тестовые задания</w:t>
            </w:r>
          </w:p>
          <w:p w:rsidR="00556405" w:rsidRPr="00127C29" w:rsidRDefault="00556405" w:rsidP="00FD64FE">
            <w:pPr>
              <w:tabs>
                <w:tab w:val="left" w:pos="-144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графическая работа</w:t>
            </w:r>
          </w:p>
          <w:p w:rsidR="00556405" w:rsidRPr="00127C29" w:rsidRDefault="00556405" w:rsidP="00FD64FE">
            <w:pPr>
              <w:tabs>
                <w:tab w:val="left" w:pos="-180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изложение</w:t>
            </w:r>
          </w:p>
          <w:p w:rsidR="00556405" w:rsidRPr="00127C29" w:rsidRDefault="00556405" w:rsidP="00FD64FE">
            <w:pPr>
              <w:tabs>
                <w:tab w:val="left" w:pos="-216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доклад</w:t>
            </w:r>
          </w:p>
          <w:p w:rsidR="00556405" w:rsidRPr="00127C29" w:rsidRDefault="00556405" w:rsidP="00FD64FE">
            <w:pPr>
              <w:tabs>
                <w:tab w:val="left" w:pos="-252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творческая работа</w:t>
            </w:r>
          </w:p>
          <w:p w:rsidR="00556405" w:rsidRPr="00127C29" w:rsidRDefault="00556405" w:rsidP="00FD64FE">
            <w:pPr>
              <w:tabs>
                <w:tab w:val="left" w:pos="-252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 - посещение уроков по программам наблюдения</w:t>
            </w:r>
          </w:p>
        </w:tc>
        <w:tc>
          <w:tcPr>
            <w:tcW w:w="2340" w:type="dxa"/>
            <w:vMerge w:val="restart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- </w:t>
            </w:r>
            <w:proofErr w:type="spellStart"/>
            <w:proofErr w:type="gramStart"/>
            <w:r w:rsidRPr="00127C29">
              <w:rPr>
                <w:sz w:val="20"/>
                <w:szCs w:val="20"/>
              </w:rPr>
              <w:t>диагности-ческая</w:t>
            </w:r>
            <w:proofErr w:type="spellEnd"/>
            <w:proofErr w:type="gramEnd"/>
            <w:r w:rsidRPr="00127C29">
              <w:rPr>
                <w:sz w:val="20"/>
                <w:szCs w:val="20"/>
              </w:rPr>
              <w:t xml:space="preserve">  </w:t>
            </w:r>
            <w:proofErr w:type="spellStart"/>
            <w:r w:rsidRPr="00127C29">
              <w:rPr>
                <w:sz w:val="20"/>
                <w:szCs w:val="20"/>
              </w:rPr>
              <w:t>конт</w:t>
            </w:r>
            <w:proofErr w:type="spellEnd"/>
            <w:r w:rsidRPr="00127C29">
              <w:rPr>
                <w:sz w:val="20"/>
                <w:szCs w:val="20"/>
              </w:rPr>
              <w:t>-рольная работа</w:t>
            </w:r>
          </w:p>
          <w:p w:rsidR="00556405" w:rsidRPr="00127C29" w:rsidRDefault="00556405" w:rsidP="00FD64FE">
            <w:pPr>
              <w:tabs>
                <w:tab w:val="left" w:pos="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диктанты</w:t>
            </w:r>
          </w:p>
          <w:p w:rsidR="00556405" w:rsidRPr="00127C29" w:rsidRDefault="00556405" w:rsidP="00FD64FE">
            <w:pPr>
              <w:tabs>
                <w:tab w:val="left" w:pos="-36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изложение</w:t>
            </w:r>
          </w:p>
          <w:p w:rsidR="00556405" w:rsidRPr="00127C29" w:rsidRDefault="00556405" w:rsidP="00FD64FE">
            <w:pPr>
              <w:tabs>
                <w:tab w:val="left" w:pos="-72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контроль техники чтения</w:t>
            </w:r>
          </w:p>
          <w:p w:rsidR="00556405" w:rsidRPr="00127C29" w:rsidRDefault="00556405" w:rsidP="00FD64FE">
            <w:pPr>
              <w:tabs>
                <w:tab w:val="left" w:pos="180"/>
              </w:tabs>
              <w:ind w:left="180" w:right="18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анализ динамики текущей успеваемости</w:t>
            </w:r>
          </w:p>
          <w:p w:rsidR="00556405" w:rsidRPr="00127C29" w:rsidRDefault="00556405" w:rsidP="00FD64FE">
            <w:pPr>
              <w:tabs>
                <w:tab w:val="left" w:pos="180"/>
              </w:tabs>
              <w:ind w:left="180" w:right="180"/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6405" w:rsidRPr="00127C29" w:rsidRDefault="00556405" w:rsidP="00FD64FE">
            <w:pPr>
              <w:tabs>
                <w:tab w:val="left" w:pos="0"/>
                <w:tab w:val="left" w:pos="180"/>
              </w:tabs>
              <w:snapToGrid w:val="0"/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участие  в выставках, конкурсах, соревнованиях</w:t>
            </w:r>
          </w:p>
          <w:p w:rsidR="00556405" w:rsidRPr="00127C29" w:rsidRDefault="00556405" w:rsidP="00FD64FE">
            <w:pPr>
              <w:tabs>
                <w:tab w:val="left" w:pos="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активность в проектах и программах внеурочной деятельности</w:t>
            </w:r>
          </w:p>
          <w:p w:rsidR="00556405" w:rsidRPr="00127C29" w:rsidRDefault="00556405" w:rsidP="00FD64FE">
            <w:pPr>
              <w:tabs>
                <w:tab w:val="left" w:pos="-36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творческий отчет</w:t>
            </w:r>
          </w:p>
        </w:tc>
      </w:tr>
      <w:tr w:rsidR="00556405" w:rsidRPr="00127C29" w:rsidTr="00FD64FE">
        <w:trPr>
          <w:trHeight w:hRule="exact" w:val="1840"/>
        </w:trPr>
        <w:tc>
          <w:tcPr>
            <w:tcW w:w="234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tabs>
                <w:tab w:val="left" w:pos="180"/>
              </w:tabs>
              <w:ind w:left="180" w:right="180"/>
              <w:rPr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tabs>
                <w:tab w:val="left" w:pos="180"/>
              </w:tabs>
              <w:ind w:left="180" w:right="180"/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2"/>
            <w:tcBorders>
              <w:top w:val="single" w:sz="8" w:space="0" w:color="C0C0C0"/>
              <w:left w:val="single" w:sz="8" w:space="0" w:color="000000"/>
              <w:bottom w:val="single" w:sz="8" w:space="0" w:color="000000"/>
            </w:tcBorders>
          </w:tcPr>
          <w:p w:rsidR="00556405" w:rsidRPr="00127C29" w:rsidRDefault="00556405" w:rsidP="00FD64FE">
            <w:pPr>
              <w:tabs>
                <w:tab w:val="left" w:pos="-360"/>
                <w:tab w:val="left" w:pos="180"/>
              </w:tabs>
              <w:snapToGrid w:val="0"/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 xml:space="preserve">- портфолио </w:t>
            </w:r>
          </w:p>
          <w:p w:rsidR="00556405" w:rsidRPr="00127C29" w:rsidRDefault="00556405" w:rsidP="00FD64FE">
            <w:pPr>
              <w:tabs>
                <w:tab w:val="left" w:pos="-720"/>
                <w:tab w:val="left" w:pos="180"/>
              </w:tabs>
              <w:ind w:left="180" w:right="180"/>
              <w:rPr>
                <w:sz w:val="20"/>
                <w:szCs w:val="20"/>
              </w:rPr>
            </w:pPr>
            <w:r w:rsidRPr="00127C29">
              <w:rPr>
                <w:sz w:val="20"/>
                <w:szCs w:val="20"/>
              </w:rPr>
              <w:t>- анализ психолого-педагогических исследований</w:t>
            </w:r>
          </w:p>
        </w:tc>
      </w:tr>
    </w:tbl>
    <w:p w:rsidR="00556405" w:rsidRPr="00127C29" w:rsidRDefault="00556405" w:rsidP="00893EEE">
      <w:pPr>
        <w:pStyle w:val="a6"/>
        <w:numPr>
          <w:ilvl w:val="0"/>
          <w:numId w:val="9"/>
        </w:numPr>
        <w:jc w:val="both"/>
        <w:rPr>
          <w:b/>
          <w:sz w:val="20"/>
          <w:szCs w:val="20"/>
          <w:u w:val="single"/>
        </w:rPr>
      </w:pPr>
      <w:r w:rsidRPr="00127C29">
        <w:rPr>
          <w:b/>
          <w:sz w:val="20"/>
          <w:szCs w:val="20"/>
          <w:u w:val="single"/>
        </w:rPr>
        <w:t>Формы представления образовательных результатов</w:t>
      </w:r>
    </w:p>
    <w:p w:rsidR="00556405" w:rsidRPr="00127C29" w:rsidRDefault="00556405" w:rsidP="00893EEE">
      <w:pPr>
        <w:pStyle w:val="a6"/>
        <w:numPr>
          <w:ilvl w:val="0"/>
          <w:numId w:val="36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табель успеваемости по предметам (с указанием требований, предъявляемых к  выставлению отметок);</w:t>
      </w:r>
    </w:p>
    <w:p w:rsidR="00556405" w:rsidRPr="00127C29" w:rsidRDefault="00556405" w:rsidP="00893EEE">
      <w:pPr>
        <w:pStyle w:val="a6"/>
        <w:numPr>
          <w:ilvl w:val="0"/>
          <w:numId w:val="36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тексты итоговых диагностических контрольных работ, диктантов и анализ их выполнения </w:t>
      </w:r>
      <w:proofErr w:type="gramStart"/>
      <w:r w:rsidRPr="00127C29">
        <w:rPr>
          <w:sz w:val="20"/>
          <w:szCs w:val="20"/>
        </w:rPr>
        <w:t>обучающимся</w:t>
      </w:r>
      <w:proofErr w:type="gramEnd"/>
      <w:r w:rsidRPr="00127C29">
        <w:rPr>
          <w:sz w:val="20"/>
          <w:szCs w:val="20"/>
        </w:rPr>
        <w:t xml:space="preserve"> (информация об элементах и уровнях проверяемого знания – знания, понимания, применения, систематизации);</w:t>
      </w:r>
    </w:p>
    <w:p w:rsidR="00556405" w:rsidRPr="00127C29" w:rsidRDefault="00556405" w:rsidP="00893EEE">
      <w:pPr>
        <w:pStyle w:val="a6"/>
        <w:numPr>
          <w:ilvl w:val="0"/>
          <w:numId w:val="36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127C29">
        <w:rPr>
          <w:sz w:val="20"/>
          <w:szCs w:val="20"/>
        </w:rPr>
        <w:t>обученности</w:t>
      </w:r>
      <w:proofErr w:type="spellEnd"/>
      <w:r w:rsidRPr="00127C29">
        <w:rPr>
          <w:sz w:val="20"/>
          <w:szCs w:val="20"/>
        </w:rPr>
        <w:t xml:space="preserve"> по предметам;</w:t>
      </w:r>
    </w:p>
    <w:p w:rsidR="00556405" w:rsidRPr="00127C29" w:rsidRDefault="00556405" w:rsidP="00893EEE">
      <w:pPr>
        <w:pStyle w:val="a6"/>
        <w:numPr>
          <w:ilvl w:val="0"/>
          <w:numId w:val="36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портфолио;</w:t>
      </w:r>
    </w:p>
    <w:p w:rsidR="00556405" w:rsidRPr="00127C29" w:rsidRDefault="00556405" w:rsidP="00893EEE">
      <w:pPr>
        <w:pStyle w:val="a6"/>
        <w:numPr>
          <w:ilvl w:val="0"/>
          <w:numId w:val="36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556405" w:rsidRPr="00127C29" w:rsidRDefault="00556405" w:rsidP="001E751B">
      <w:pPr>
        <w:jc w:val="both"/>
        <w:rPr>
          <w:b/>
          <w:sz w:val="20"/>
          <w:szCs w:val="20"/>
          <w:u w:val="single"/>
        </w:rPr>
      </w:pPr>
      <w:r w:rsidRPr="00127C29">
        <w:rPr>
          <w:b/>
          <w:sz w:val="20"/>
          <w:szCs w:val="20"/>
          <w:u w:val="single"/>
        </w:rPr>
        <w:t xml:space="preserve">Критериями оценивания являются: </w:t>
      </w:r>
    </w:p>
    <w:p w:rsidR="00556405" w:rsidRPr="00127C29" w:rsidRDefault="00556405" w:rsidP="001E751B">
      <w:pPr>
        <w:pStyle w:val="a6"/>
        <w:numPr>
          <w:ilvl w:val="0"/>
          <w:numId w:val="44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соответствие достигнутых предметных, </w:t>
      </w:r>
      <w:proofErr w:type="spellStart"/>
      <w:r w:rsidRPr="00127C29">
        <w:rPr>
          <w:sz w:val="20"/>
          <w:szCs w:val="20"/>
        </w:rPr>
        <w:t>метапредметных</w:t>
      </w:r>
      <w:proofErr w:type="spellEnd"/>
      <w:r w:rsidRPr="00127C29">
        <w:rPr>
          <w:sz w:val="20"/>
          <w:szCs w:val="20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556405" w:rsidRPr="00127C29" w:rsidRDefault="00556405" w:rsidP="001E751B">
      <w:pPr>
        <w:pStyle w:val="a6"/>
        <w:numPr>
          <w:ilvl w:val="0"/>
          <w:numId w:val="44"/>
        </w:numPr>
        <w:jc w:val="both"/>
        <w:rPr>
          <w:sz w:val="20"/>
          <w:szCs w:val="20"/>
        </w:rPr>
      </w:pPr>
      <w:r w:rsidRPr="00127C29">
        <w:rPr>
          <w:sz w:val="20"/>
          <w:szCs w:val="20"/>
        </w:rPr>
        <w:t xml:space="preserve">динамика результатов </w:t>
      </w:r>
      <w:proofErr w:type="gramStart"/>
      <w:r w:rsidRPr="00127C29">
        <w:rPr>
          <w:sz w:val="20"/>
          <w:szCs w:val="20"/>
        </w:rPr>
        <w:t>предметной</w:t>
      </w:r>
      <w:proofErr w:type="gramEnd"/>
      <w:r w:rsidRPr="00127C29">
        <w:rPr>
          <w:sz w:val="20"/>
          <w:szCs w:val="20"/>
        </w:rPr>
        <w:t xml:space="preserve"> </w:t>
      </w:r>
      <w:proofErr w:type="spellStart"/>
      <w:r w:rsidRPr="00127C29">
        <w:rPr>
          <w:sz w:val="20"/>
          <w:szCs w:val="20"/>
        </w:rPr>
        <w:t>обученности</w:t>
      </w:r>
      <w:proofErr w:type="spellEnd"/>
      <w:r w:rsidRPr="00127C29">
        <w:rPr>
          <w:sz w:val="20"/>
          <w:szCs w:val="20"/>
        </w:rPr>
        <w:t>, формирования УУД.</w:t>
      </w:r>
    </w:p>
    <w:p w:rsidR="00556405" w:rsidRPr="00127C29" w:rsidRDefault="00556405" w:rsidP="001E751B">
      <w:pPr>
        <w:jc w:val="both"/>
        <w:rPr>
          <w:sz w:val="20"/>
          <w:szCs w:val="20"/>
        </w:rPr>
      </w:pPr>
    </w:p>
    <w:p w:rsidR="00556405" w:rsidRPr="00127C29" w:rsidRDefault="00556405" w:rsidP="001E751B">
      <w:pPr>
        <w:jc w:val="both"/>
        <w:rPr>
          <w:sz w:val="20"/>
          <w:szCs w:val="20"/>
        </w:rPr>
      </w:pPr>
      <w:r w:rsidRPr="00127C29">
        <w:rPr>
          <w:sz w:val="20"/>
          <w:szCs w:val="20"/>
        </w:rPr>
        <w:lastRenderedPageBreak/>
        <w:t xml:space="preserve">Используемая в школе система оценки ориентирована на стимулирование обучающегося </w:t>
      </w:r>
      <w:proofErr w:type="gramStart"/>
      <w:r w:rsidRPr="00127C29">
        <w:rPr>
          <w:sz w:val="20"/>
          <w:szCs w:val="20"/>
        </w:rPr>
        <w:t>стремиться</w:t>
      </w:r>
      <w:proofErr w:type="gramEnd"/>
      <w:r w:rsidRPr="00127C29">
        <w:rPr>
          <w:sz w:val="20"/>
          <w:szCs w:val="20"/>
        </w:rPr>
        <w:t xml:space="preserve"> к объективному контролю, а не сокрытию своего незнания и неумения, на формирование потребности в адекватной и конструктивной самооценке.</w:t>
      </w:r>
    </w:p>
    <w:sectPr w:rsidR="00556405" w:rsidRPr="00127C29" w:rsidSect="00104B78">
      <w:footerReference w:type="default" r:id="rId8"/>
      <w:pgSz w:w="11906" w:h="16838"/>
      <w:pgMar w:top="1134" w:right="850" w:bottom="1134" w:left="1701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735" w:rsidRDefault="001E6735" w:rsidP="00127C29">
      <w:r>
        <w:separator/>
      </w:r>
    </w:p>
  </w:endnote>
  <w:endnote w:type="continuationSeparator" w:id="0">
    <w:p w:rsidR="001E6735" w:rsidRDefault="001E6735" w:rsidP="0012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7625"/>
    </w:sdtPr>
    <w:sdtEndPr/>
    <w:sdtContent>
      <w:p w:rsidR="00127C29" w:rsidRDefault="001E6735">
        <w:pPr>
          <w:pStyle w:val="aa"/>
          <w:jc w:val="center"/>
        </w:pPr>
        <w:r>
          <w:fldChar w:fldCharType="begin"/>
        </w:r>
        <w:r>
          <w:instrText xml:space="preserve"> PAGE   \* </w:instrText>
        </w:r>
        <w:r>
          <w:instrText xml:space="preserve">MERGEFORMAT </w:instrText>
        </w:r>
        <w:r>
          <w:fldChar w:fldCharType="separate"/>
        </w:r>
        <w:r w:rsidR="00BC0C14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127C29" w:rsidRDefault="00127C2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735" w:rsidRDefault="001E6735" w:rsidP="00127C29">
      <w:r>
        <w:separator/>
      </w:r>
    </w:p>
  </w:footnote>
  <w:footnote w:type="continuationSeparator" w:id="0">
    <w:p w:rsidR="001E6735" w:rsidRDefault="001E6735" w:rsidP="00127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F21122"/>
    <w:multiLevelType w:val="hybridMultilevel"/>
    <w:tmpl w:val="09D4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E2FA6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D66"/>
    <w:multiLevelType w:val="hybridMultilevel"/>
    <w:tmpl w:val="8B0005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6F6DB1"/>
    <w:multiLevelType w:val="hybridMultilevel"/>
    <w:tmpl w:val="C9AC6E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E066F0"/>
    <w:multiLevelType w:val="hybridMultilevel"/>
    <w:tmpl w:val="B5D063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0827D11"/>
    <w:multiLevelType w:val="hybridMultilevel"/>
    <w:tmpl w:val="87C0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B61CF"/>
    <w:multiLevelType w:val="hybridMultilevel"/>
    <w:tmpl w:val="26640F38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6E2A6E"/>
    <w:multiLevelType w:val="hybridMultilevel"/>
    <w:tmpl w:val="154A2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3216708"/>
    <w:multiLevelType w:val="hybridMultilevel"/>
    <w:tmpl w:val="BC12B93E"/>
    <w:lvl w:ilvl="0" w:tplc="12A23F8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F4417"/>
    <w:multiLevelType w:val="hybridMultilevel"/>
    <w:tmpl w:val="BC2EA6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55CF1"/>
    <w:multiLevelType w:val="hybridMultilevel"/>
    <w:tmpl w:val="BA92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94F39"/>
    <w:multiLevelType w:val="hybridMultilevel"/>
    <w:tmpl w:val="0F6E6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8E93923"/>
    <w:multiLevelType w:val="hybridMultilevel"/>
    <w:tmpl w:val="6034296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AE6110"/>
    <w:multiLevelType w:val="hybridMultilevel"/>
    <w:tmpl w:val="FAEAA3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33111"/>
    <w:multiLevelType w:val="hybridMultilevel"/>
    <w:tmpl w:val="0AFE11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021879"/>
    <w:multiLevelType w:val="hybridMultilevel"/>
    <w:tmpl w:val="1112664C"/>
    <w:lvl w:ilvl="0" w:tplc="CFFC8C2C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E32F0"/>
    <w:multiLevelType w:val="hybridMultilevel"/>
    <w:tmpl w:val="AFFE21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C5EB9"/>
    <w:multiLevelType w:val="hybridMultilevel"/>
    <w:tmpl w:val="62586962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89409A"/>
    <w:multiLevelType w:val="hybridMultilevel"/>
    <w:tmpl w:val="10CA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67F7A"/>
    <w:multiLevelType w:val="hybridMultilevel"/>
    <w:tmpl w:val="691817C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>
    <w:nsid w:val="3F002946"/>
    <w:multiLevelType w:val="hybridMultilevel"/>
    <w:tmpl w:val="C88AF96E"/>
    <w:lvl w:ilvl="0" w:tplc="D6BC743E">
      <w:start w:val="1"/>
      <w:numFmt w:val="decimal"/>
      <w:lvlText w:val="%1)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53D06"/>
    <w:multiLevelType w:val="hybridMultilevel"/>
    <w:tmpl w:val="8E340B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9FD343F"/>
    <w:multiLevelType w:val="hybridMultilevel"/>
    <w:tmpl w:val="333AAE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D0D2DCF"/>
    <w:multiLevelType w:val="hybridMultilevel"/>
    <w:tmpl w:val="51BE4BD2"/>
    <w:lvl w:ilvl="0" w:tplc="12A23F8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93A1E"/>
    <w:multiLevelType w:val="hybridMultilevel"/>
    <w:tmpl w:val="A870739C"/>
    <w:lvl w:ilvl="0" w:tplc="0419000D">
      <w:start w:val="1"/>
      <w:numFmt w:val="bullet"/>
      <w:lvlText w:val=""/>
      <w:lvlJc w:val="left"/>
      <w:pPr>
        <w:ind w:left="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6">
    <w:nsid w:val="4EC22789"/>
    <w:multiLevelType w:val="hybridMultilevel"/>
    <w:tmpl w:val="A1083A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129506D"/>
    <w:multiLevelType w:val="hybridMultilevel"/>
    <w:tmpl w:val="7416D172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1E9303A"/>
    <w:multiLevelType w:val="hybridMultilevel"/>
    <w:tmpl w:val="B15215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287DBD"/>
    <w:multiLevelType w:val="hybridMultilevel"/>
    <w:tmpl w:val="FDC07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C7D20"/>
    <w:multiLevelType w:val="hybridMultilevel"/>
    <w:tmpl w:val="2D9043D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9C5057"/>
    <w:multiLevelType w:val="hybridMultilevel"/>
    <w:tmpl w:val="0B48334E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>
    <w:nsid w:val="59D87898"/>
    <w:multiLevelType w:val="hybridMultilevel"/>
    <w:tmpl w:val="570496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A565262"/>
    <w:multiLevelType w:val="hybridMultilevel"/>
    <w:tmpl w:val="99584E06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12729E"/>
    <w:multiLevelType w:val="hybridMultilevel"/>
    <w:tmpl w:val="CB40FFC8"/>
    <w:lvl w:ilvl="0" w:tplc="0419000D">
      <w:start w:val="1"/>
      <w:numFmt w:val="bullet"/>
      <w:lvlText w:val=""/>
      <w:lvlJc w:val="left"/>
      <w:pPr>
        <w:ind w:left="5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8" w:hanging="360"/>
      </w:pPr>
      <w:rPr>
        <w:rFonts w:ascii="Wingdings" w:hAnsi="Wingdings" w:hint="default"/>
      </w:rPr>
    </w:lvl>
  </w:abstractNum>
  <w:abstractNum w:abstractNumId="35">
    <w:nsid w:val="614D0D69"/>
    <w:multiLevelType w:val="hybridMultilevel"/>
    <w:tmpl w:val="32DC83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A12414"/>
    <w:multiLevelType w:val="hybridMultilevel"/>
    <w:tmpl w:val="9148E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D1224CA"/>
    <w:multiLevelType w:val="hybridMultilevel"/>
    <w:tmpl w:val="24BEDF5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87F5F6B"/>
    <w:multiLevelType w:val="hybridMultilevel"/>
    <w:tmpl w:val="BD24A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40507C"/>
    <w:multiLevelType w:val="hybridMultilevel"/>
    <w:tmpl w:val="BD46B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7A41AC"/>
    <w:multiLevelType w:val="hybridMultilevel"/>
    <w:tmpl w:val="49941432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392D9E"/>
    <w:multiLevelType w:val="hybridMultilevel"/>
    <w:tmpl w:val="7ED40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F165562"/>
    <w:multiLevelType w:val="hybridMultilevel"/>
    <w:tmpl w:val="CC1284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"/>
  </w:num>
  <w:num w:numId="10">
    <w:abstractNumId w:val="40"/>
  </w:num>
  <w:num w:numId="11">
    <w:abstractNumId w:val="15"/>
  </w:num>
  <w:num w:numId="12">
    <w:abstractNumId w:val="28"/>
  </w:num>
  <w:num w:numId="13">
    <w:abstractNumId w:val="24"/>
  </w:num>
  <w:num w:numId="14">
    <w:abstractNumId w:val="8"/>
  </w:num>
  <w:num w:numId="15">
    <w:abstractNumId w:val="4"/>
  </w:num>
  <w:num w:numId="16">
    <w:abstractNumId w:val="12"/>
  </w:num>
  <w:num w:numId="17">
    <w:abstractNumId w:val="38"/>
  </w:num>
  <w:num w:numId="18">
    <w:abstractNumId w:val="7"/>
  </w:num>
  <w:num w:numId="19">
    <w:abstractNumId w:val="39"/>
  </w:num>
  <w:num w:numId="20">
    <w:abstractNumId w:val="31"/>
  </w:num>
  <w:num w:numId="21">
    <w:abstractNumId w:val="25"/>
  </w:num>
  <w:num w:numId="22">
    <w:abstractNumId w:val="34"/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7"/>
  </w:num>
  <w:num w:numId="26">
    <w:abstractNumId w:val="16"/>
  </w:num>
  <w:num w:numId="27">
    <w:abstractNumId w:val="35"/>
  </w:num>
  <w:num w:numId="28">
    <w:abstractNumId w:val="41"/>
  </w:num>
  <w:num w:numId="29">
    <w:abstractNumId w:val="26"/>
  </w:num>
  <w:num w:numId="30">
    <w:abstractNumId w:val="19"/>
  </w:num>
  <w:num w:numId="31">
    <w:abstractNumId w:val="22"/>
  </w:num>
  <w:num w:numId="32">
    <w:abstractNumId w:val="42"/>
  </w:num>
  <w:num w:numId="33">
    <w:abstractNumId w:val="29"/>
  </w:num>
  <w:num w:numId="34">
    <w:abstractNumId w:val="5"/>
  </w:num>
  <w:num w:numId="35">
    <w:abstractNumId w:val="2"/>
  </w:num>
  <w:num w:numId="36">
    <w:abstractNumId w:val="14"/>
  </w:num>
  <w:num w:numId="37">
    <w:abstractNumId w:val="32"/>
  </w:num>
  <w:num w:numId="38">
    <w:abstractNumId w:val="3"/>
  </w:num>
  <w:num w:numId="39">
    <w:abstractNumId w:val="20"/>
  </w:num>
  <w:num w:numId="40">
    <w:abstractNumId w:val="37"/>
  </w:num>
  <w:num w:numId="41">
    <w:abstractNumId w:val="9"/>
  </w:num>
  <w:num w:numId="42">
    <w:abstractNumId w:val="23"/>
  </w:num>
  <w:num w:numId="43">
    <w:abstractNumId w:val="36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405"/>
    <w:rsid w:val="000912EC"/>
    <w:rsid w:val="00104B78"/>
    <w:rsid w:val="00127C29"/>
    <w:rsid w:val="00153C30"/>
    <w:rsid w:val="00163276"/>
    <w:rsid w:val="001E6735"/>
    <w:rsid w:val="001E751B"/>
    <w:rsid w:val="002A40E9"/>
    <w:rsid w:val="002E0D2C"/>
    <w:rsid w:val="00364BEB"/>
    <w:rsid w:val="00375ACC"/>
    <w:rsid w:val="004D7D37"/>
    <w:rsid w:val="00537541"/>
    <w:rsid w:val="00556405"/>
    <w:rsid w:val="007A0201"/>
    <w:rsid w:val="007C7D8C"/>
    <w:rsid w:val="00893EEE"/>
    <w:rsid w:val="00A679FB"/>
    <w:rsid w:val="00B42587"/>
    <w:rsid w:val="00BC0C14"/>
    <w:rsid w:val="00D20E06"/>
    <w:rsid w:val="00DC0210"/>
    <w:rsid w:val="00EA3C6B"/>
    <w:rsid w:val="00ED1DF9"/>
    <w:rsid w:val="00F8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405"/>
    <w:pPr>
      <w:widowControl w:val="0"/>
      <w:suppressAutoHyphens/>
      <w:autoSpaceDE w:val="0"/>
      <w:outlineLvl w:val="0"/>
    </w:pPr>
    <w:rPr>
      <w:rFonts w:ascii="Arial" w:eastAsia="Lucida Sans Unicode" w:hAnsi="Arial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405"/>
    <w:rPr>
      <w:rFonts w:ascii="Arial" w:eastAsia="Lucida Sans Unicode" w:hAnsi="Arial" w:cs="Times New Roman"/>
      <w:sz w:val="44"/>
      <w:szCs w:val="44"/>
    </w:rPr>
  </w:style>
  <w:style w:type="paragraph" w:customStyle="1" w:styleId="a3">
    <w:name w:val="Заголовок таблицы"/>
    <w:basedOn w:val="a"/>
    <w:rsid w:val="00556405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  <w:lang w:val="en-US"/>
    </w:rPr>
  </w:style>
  <w:style w:type="paragraph" w:styleId="a4">
    <w:name w:val="No Spacing"/>
    <w:aliases w:val="основа,Без интервала1"/>
    <w:link w:val="a5"/>
    <w:uiPriority w:val="1"/>
    <w:qFormat/>
    <w:rsid w:val="00556405"/>
    <w:pPr>
      <w:spacing w:after="0" w:line="240" w:lineRule="auto"/>
    </w:pPr>
    <w:rPr>
      <w:rFonts w:ascii="Arial" w:eastAsia="Calibri" w:hAnsi="Arial" w:cs="Times New Roman"/>
      <w:sz w:val="28"/>
    </w:rPr>
  </w:style>
  <w:style w:type="character" w:customStyle="1" w:styleId="a5">
    <w:name w:val="Без интервала Знак"/>
    <w:aliases w:val="основа Знак,Без интервала1 Знак"/>
    <w:basedOn w:val="a0"/>
    <w:link w:val="a4"/>
    <w:rsid w:val="00556405"/>
    <w:rPr>
      <w:rFonts w:ascii="Arial" w:eastAsia="Calibri" w:hAnsi="Arial" w:cs="Times New Roman"/>
      <w:sz w:val="28"/>
    </w:rPr>
  </w:style>
  <w:style w:type="paragraph" w:styleId="a6">
    <w:name w:val="List Paragraph"/>
    <w:basedOn w:val="a"/>
    <w:uiPriority w:val="34"/>
    <w:qFormat/>
    <w:rsid w:val="00556405"/>
    <w:pPr>
      <w:ind w:left="720"/>
      <w:contextualSpacing/>
    </w:pPr>
  </w:style>
  <w:style w:type="paragraph" w:customStyle="1" w:styleId="msolistparagraph0">
    <w:name w:val="msolistparagraph"/>
    <w:basedOn w:val="a"/>
    <w:rsid w:val="00556405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56405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556405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163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27C2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2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27C2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7C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7D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7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4391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учитель</cp:lastModifiedBy>
  <cp:revision>15</cp:revision>
  <cp:lastPrinted>2012-03-20T08:04:00Z</cp:lastPrinted>
  <dcterms:created xsi:type="dcterms:W3CDTF">2011-08-01T17:00:00Z</dcterms:created>
  <dcterms:modified xsi:type="dcterms:W3CDTF">2015-03-19T06:12:00Z</dcterms:modified>
</cp:coreProperties>
</file>