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8" w:rsidRDefault="00715F18" w:rsidP="0071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РАБОЧИХ ПРОГРАММ</w:t>
      </w:r>
    </w:p>
    <w:p w:rsidR="00715F18" w:rsidRDefault="00715F18" w:rsidP="0071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04696"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18" w:rsidRDefault="00715F18" w:rsidP="00715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– 2015  учебный год </w:t>
      </w:r>
    </w:p>
    <w:p w:rsidR="00715F1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– 1-</w:t>
      </w:r>
      <w:r w:rsidR="00104696">
        <w:rPr>
          <w:rFonts w:ascii="Times New Roman" w:hAnsi="Times New Roman" w:cs="Times New Roman"/>
          <w:b/>
          <w:sz w:val="24"/>
          <w:szCs w:val="24"/>
        </w:rPr>
        <w:t>4 классы</w:t>
      </w:r>
    </w:p>
    <w:p w:rsidR="00715F1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– </w:t>
      </w:r>
      <w:proofErr w:type="spellStart"/>
      <w:r w:rsidR="00104696">
        <w:rPr>
          <w:rFonts w:ascii="Times New Roman" w:hAnsi="Times New Roman" w:cs="Times New Roman"/>
          <w:b/>
          <w:sz w:val="24"/>
          <w:szCs w:val="24"/>
        </w:rPr>
        <w:t>Тумасова</w:t>
      </w:r>
      <w:proofErr w:type="spellEnd"/>
      <w:r w:rsidR="00104696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1-4 </w:t>
      </w:r>
      <w:proofErr w:type="spellStart"/>
      <w:r w:rsidRPr="001046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696">
        <w:rPr>
          <w:rFonts w:ascii="Times New Roman" w:hAnsi="Times New Roman" w:cs="Times New Roman"/>
          <w:sz w:val="24"/>
          <w:szCs w:val="24"/>
        </w:rPr>
        <w:t>.  составлена на основании следующих нормативно- правовых документов: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96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104696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 xml:space="preserve">Примерной (авторской) программы начального общего образования «Музыка» 1-4 </w:t>
      </w:r>
      <w:proofErr w:type="spellStart"/>
      <w:r w:rsidRPr="001046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696">
        <w:rPr>
          <w:rFonts w:ascii="Times New Roman" w:hAnsi="Times New Roman" w:cs="Times New Roman"/>
          <w:sz w:val="24"/>
          <w:szCs w:val="24"/>
        </w:rPr>
        <w:t xml:space="preserve">.  (1-4), авторы: </w:t>
      </w:r>
      <w:r w:rsidRPr="00104696">
        <w:rPr>
          <w:rFonts w:ascii="Times New Roman" w:hAnsi="Times New Roman" w:cs="Times New Roman"/>
          <w:i/>
          <w:iCs/>
          <w:color w:val="363435"/>
          <w:sz w:val="24"/>
          <w:szCs w:val="24"/>
        </w:rPr>
        <w:t>Л.В.</w:t>
      </w:r>
      <w:r w:rsidRPr="00104696">
        <w:rPr>
          <w:rFonts w:ascii="Times New Roman" w:hAnsi="Times New Roman" w:cs="Times New Roman"/>
          <w:i/>
          <w:iCs/>
          <w:color w:val="363435"/>
          <w:spacing w:val="44"/>
          <w:sz w:val="24"/>
          <w:szCs w:val="24"/>
        </w:rPr>
        <w:t xml:space="preserve"> </w:t>
      </w:r>
      <w:r w:rsidRPr="00104696">
        <w:rPr>
          <w:rFonts w:ascii="Times New Roman" w:hAnsi="Times New Roman" w:cs="Times New Roman"/>
          <w:i/>
          <w:iCs/>
          <w:color w:val="363435"/>
          <w:w w:val="116"/>
          <w:sz w:val="24"/>
          <w:szCs w:val="24"/>
        </w:rPr>
        <w:t>Школяр,</w:t>
      </w:r>
      <w:r w:rsidRPr="00104696">
        <w:rPr>
          <w:rFonts w:ascii="Times New Roman" w:hAnsi="Times New Roman" w:cs="Times New Roman"/>
          <w:i/>
          <w:iCs/>
          <w:color w:val="363435"/>
          <w:spacing w:val="-8"/>
          <w:w w:val="116"/>
          <w:sz w:val="24"/>
          <w:szCs w:val="24"/>
        </w:rPr>
        <w:t xml:space="preserve"> </w:t>
      </w:r>
      <w:r w:rsidRPr="00104696">
        <w:rPr>
          <w:rFonts w:ascii="Times New Roman" w:hAnsi="Times New Roman" w:cs="Times New Roman"/>
          <w:i/>
          <w:iCs/>
          <w:color w:val="363435"/>
          <w:sz w:val="24"/>
          <w:szCs w:val="24"/>
        </w:rPr>
        <w:t>В.О.</w:t>
      </w:r>
      <w:r w:rsidRPr="00104696">
        <w:rPr>
          <w:rFonts w:ascii="Times New Roman" w:hAnsi="Times New Roman" w:cs="Times New Roman"/>
          <w:i/>
          <w:iCs/>
          <w:color w:val="363435"/>
          <w:spacing w:val="21"/>
          <w:sz w:val="24"/>
          <w:szCs w:val="24"/>
        </w:rPr>
        <w:t xml:space="preserve"> </w:t>
      </w:r>
      <w:r w:rsidRPr="00104696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Усачёва</w:t>
      </w:r>
      <w:r w:rsidRPr="00104696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104696">
          <w:rPr>
            <w:rStyle w:val="a7"/>
            <w:rFonts w:ascii="Times New Roman" w:hAnsi="Times New Roman" w:cs="Times New Roman"/>
            <w:sz w:val="24"/>
            <w:szCs w:val="24"/>
          </w:rPr>
          <w:t>www.school2100.ru</w:t>
        </w:r>
      </w:hyperlink>
      <w:r w:rsidRPr="00104696">
        <w:rPr>
          <w:rFonts w:ascii="Times New Roman" w:hAnsi="Times New Roman" w:cs="Times New Roman"/>
          <w:sz w:val="24"/>
          <w:szCs w:val="24"/>
        </w:rPr>
        <w:t>).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МБОУ АСОШ № 2;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Устав школы;</w:t>
      </w:r>
    </w:p>
    <w:p w:rsidR="00104696" w:rsidRPr="00104696" w:rsidRDefault="00104696" w:rsidP="001E64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  <w:u w:val="single"/>
        </w:rPr>
        <w:t>Основная цель изучения курса «Музыка»</w:t>
      </w:r>
    </w:p>
    <w:p w:rsidR="00104696" w:rsidRPr="00104696" w:rsidRDefault="00104696" w:rsidP="001E64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696">
        <w:rPr>
          <w:rFonts w:ascii="Times New Roman" w:hAnsi="Times New Roman" w:cs="Times New Roman"/>
          <w:sz w:val="24"/>
          <w:szCs w:val="24"/>
        </w:rPr>
        <w:t>воспитание у обучающихся музыкальной культуры, как части их общей духовной культуры, где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  <w:proofErr w:type="gramEnd"/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104696">
        <w:rPr>
          <w:rFonts w:ascii="Times New Roman" w:hAnsi="Times New Roman" w:cs="Times New Roman"/>
          <w:b/>
          <w:sz w:val="24"/>
          <w:szCs w:val="24"/>
        </w:rPr>
        <w:t xml:space="preserve"> курса: </w:t>
      </w:r>
    </w:p>
    <w:p w:rsidR="00104696" w:rsidRPr="00104696" w:rsidRDefault="00104696" w:rsidP="001E64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раскрытие природы музыкального искусства как результата творческой деятельности человека;</w:t>
      </w:r>
    </w:p>
    <w:p w:rsidR="00104696" w:rsidRPr="00104696" w:rsidRDefault="00104696" w:rsidP="001E64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104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4696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</w:t>
      </w:r>
    </w:p>
    <w:p w:rsidR="00104696" w:rsidRPr="00104696" w:rsidRDefault="00104696" w:rsidP="001E64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воспитание устойчивого интереса к деятельности музыканта – человека сочиняющего, исполняющего, слушающего.</w:t>
      </w:r>
    </w:p>
    <w:p w:rsidR="00104696" w:rsidRPr="00104696" w:rsidRDefault="00104696" w:rsidP="001E64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развитие музыкального восприятия как творческого процесса – основы приобщения к искусству.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4696">
        <w:rPr>
          <w:rFonts w:ascii="Times New Roman" w:hAnsi="Times New Roman" w:cs="Times New Roman"/>
          <w:sz w:val="24"/>
          <w:szCs w:val="24"/>
          <w:u w:val="single"/>
        </w:rPr>
        <w:t>Место учебного предмета в учебном плане: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В соответствии с учебным планом и годовым календарным учебным графиком на 2014-2015 учебный год рабочая программа рассчитана: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Кол-во часов в неделю – 1 ч.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>Кол-во часов в год – 1х33 = 33 ч. (в 1 классе)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696">
        <w:rPr>
          <w:rFonts w:ascii="Times New Roman" w:hAnsi="Times New Roman" w:cs="Times New Roman"/>
          <w:sz w:val="24"/>
          <w:szCs w:val="24"/>
        </w:rPr>
        <w:t xml:space="preserve">Кол-во часов в год – 1х34 = 34 ч. (в 2-4 </w:t>
      </w:r>
      <w:proofErr w:type="spellStart"/>
      <w:r w:rsidRPr="0010469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04696">
        <w:rPr>
          <w:rFonts w:ascii="Times New Roman" w:hAnsi="Times New Roman" w:cs="Times New Roman"/>
          <w:sz w:val="24"/>
          <w:szCs w:val="24"/>
        </w:rPr>
        <w:t>)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046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Структура курса</w:t>
      </w:r>
    </w:p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046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 класс -33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5"/>
        <w:gridCol w:w="2967"/>
      </w:tblGrid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«Внутренняя музыка».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Родная речь.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Пётр Ильич Чайковский.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Михаил Иванович Глинка.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Мелодия жизни.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Сергей Сергеевич Прокофьев.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времени и пространстве.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Счастье, ты где?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046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 класс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7"/>
        <w:gridCol w:w="2965"/>
      </w:tblGrid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07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Три</w:t>
            </w:r>
            <w:r w:rsidRPr="00104696">
              <w:rPr>
                <w:rFonts w:ascii="Times New Roman" w:hAnsi="Times New Roman" w:cs="Times New Roman"/>
                <w:color w:val="363435"/>
                <w:spacing w:val="14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кита</w:t>
            </w:r>
            <w:r w:rsidRPr="00104696">
              <w:rPr>
                <w:rFonts w:ascii="Times New Roman" w:hAnsi="Times New Roman" w:cs="Times New Roman"/>
                <w:color w:val="363435"/>
                <w:spacing w:val="24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в</w:t>
            </w:r>
            <w:r w:rsidRPr="00104696">
              <w:rPr>
                <w:rFonts w:ascii="Times New Roman" w:hAnsi="Times New Roman" w:cs="Times New Roman"/>
                <w:color w:val="363435"/>
                <w:spacing w:val="3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музыке</w:t>
            </w:r>
            <w:r w:rsidRPr="00104696">
              <w:rPr>
                <w:rFonts w:ascii="Times New Roman" w:hAnsi="Times New Roman" w:cs="Times New Roman"/>
                <w:color w:val="363435"/>
                <w:spacing w:val="44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w w:val="139"/>
                <w:sz w:val="24"/>
                <w:szCs w:val="24"/>
              </w:rPr>
              <w:t>–</w:t>
            </w: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песня, </w:t>
            </w:r>
            <w:r w:rsidRPr="00104696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танец, </w:t>
            </w:r>
            <w:r w:rsidRPr="00104696">
              <w:rPr>
                <w:rFonts w:ascii="Times New Roman" w:hAnsi="Times New Roman" w:cs="Times New Roman"/>
                <w:color w:val="363435"/>
                <w:spacing w:val="2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w w:val="107"/>
                <w:sz w:val="24"/>
                <w:szCs w:val="24"/>
              </w:rPr>
              <w:t xml:space="preserve">марш-  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 xml:space="preserve">О чём говорит музыка- 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Куда ведут нас «три кита»-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Что такое музыкальная речь-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0469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 класс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0"/>
        <w:gridCol w:w="2952"/>
      </w:tblGrid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07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«Песня, танец и марш перерастают в </w:t>
            </w:r>
            <w:proofErr w:type="spellStart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«Интонация»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«Развитие музыки»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«Построение (формы) музыки»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</w:tbl>
    <w:p w:rsidR="00104696" w:rsidRPr="00104696" w:rsidRDefault="00104696" w:rsidP="001046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96">
        <w:rPr>
          <w:rFonts w:ascii="Times New Roman" w:hAnsi="Times New Roman" w:cs="Times New Roman"/>
          <w:b/>
          <w:sz w:val="24"/>
          <w:szCs w:val="24"/>
        </w:rPr>
        <w:t>4 класс – 34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6"/>
        <w:gridCol w:w="2906"/>
      </w:tblGrid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тем, разделов, модулей курса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07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Музыка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34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моего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33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народа.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sz w:val="24"/>
                <w:szCs w:val="24"/>
              </w:rPr>
              <w:t>Межд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у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-7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sz w:val="24"/>
                <w:szCs w:val="24"/>
              </w:rPr>
              <w:t>музыко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й 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w w:val="106"/>
                <w:sz w:val="24"/>
                <w:szCs w:val="24"/>
              </w:rPr>
              <w:t>м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w w:val="108"/>
                <w:sz w:val="24"/>
                <w:szCs w:val="24"/>
              </w:rPr>
              <w:t>о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w w:val="113"/>
                <w:sz w:val="24"/>
                <w:szCs w:val="24"/>
              </w:rPr>
              <w:t>е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4"/>
                <w:w w:val="102"/>
                <w:sz w:val="24"/>
                <w:szCs w:val="24"/>
              </w:rPr>
              <w:t>г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8"/>
                <w:sz w:val="24"/>
                <w:szCs w:val="24"/>
              </w:rPr>
              <w:t xml:space="preserve">о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народа 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2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и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9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музыкой  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 xml:space="preserve">разных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народов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30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>мира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13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sz w:val="24"/>
                <w:szCs w:val="24"/>
              </w:rPr>
              <w:t xml:space="preserve">нет 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9"/>
                <w:sz w:val="24"/>
                <w:szCs w:val="24"/>
              </w:rPr>
              <w:t>непере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8"/>
                <w:sz w:val="24"/>
                <w:szCs w:val="24"/>
              </w:rPr>
              <w:t>ходимых</w:t>
            </w:r>
            <w:r w:rsidRPr="00104696">
              <w:rPr>
                <w:rFonts w:ascii="Times New Roman" w:hAnsi="Times New Roman" w:cs="Times New Roman"/>
                <w:bCs/>
                <w:color w:val="363435"/>
                <w:spacing w:val="5"/>
                <w:w w:val="108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bCs/>
                <w:color w:val="363435"/>
                <w:w w:val="108"/>
                <w:sz w:val="24"/>
                <w:szCs w:val="24"/>
              </w:rPr>
              <w:t>границ.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04696" w:rsidRPr="00104696" w:rsidTr="0035645D">
        <w:tc>
          <w:tcPr>
            <w:tcW w:w="10750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color w:val="363435"/>
                <w:w w:val="108"/>
                <w:sz w:val="24"/>
                <w:szCs w:val="24"/>
              </w:rPr>
              <w:t>КОМПОЗИТОР</w:t>
            </w:r>
            <w:r w:rsidRPr="00104696">
              <w:rPr>
                <w:rFonts w:ascii="Times New Roman" w:hAnsi="Times New Roman" w:cs="Times New Roman"/>
                <w:color w:val="363435"/>
                <w:spacing w:val="-4"/>
                <w:w w:val="108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– </w:t>
            </w:r>
            <w:r w:rsidRPr="00104696">
              <w:rPr>
                <w:rFonts w:ascii="Times New Roman" w:hAnsi="Times New Roman" w:cs="Times New Roman"/>
                <w:color w:val="363435"/>
                <w:w w:val="111"/>
                <w:sz w:val="24"/>
                <w:szCs w:val="24"/>
              </w:rPr>
              <w:t>ИСПОЛНИТЕЛЬ</w:t>
            </w:r>
            <w:r w:rsidRPr="00104696">
              <w:rPr>
                <w:rFonts w:ascii="Times New Roman" w:hAnsi="Times New Roman" w:cs="Times New Roman"/>
                <w:color w:val="363435"/>
                <w:spacing w:val="-6"/>
                <w:w w:val="111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–</w:t>
            </w:r>
            <w:r w:rsidRPr="00104696">
              <w:rPr>
                <w:rFonts w:ascii="Times New Roman" w:hAnsi="Times New Roman" w:cs="Times New Roman"/>
                <w:color w:val="363435"/>
                <w:spacing w:val="29"/>
                <w:sz w:val="24"/>
                <w:szCs w:val="24"/>
              </w:rPr>
              <w:t xml:space="preserve"> </w:t>
            </w:r>
            <w:r w:rsidRPr="00104696">
              <w:rPr>
                <w:rFonts w:ascii="Times New Roman" w:hAnsi="Times New Roman" w:cs="Times New Roman"/>
                <w:color w:val="363435"/>
                <w:w w:val="110"/>
                <w:sz w:val="24"/>
                <w:szCs w:val="24"/>
              </w:rPr>
              <w:t xml:space="preserve">СЛУШАТЕЛЬ </w:t>
            </w:r>
          </w:p>
        </w:tc>
        <w:tc>
          <w:tcPr>
            <w:tcW w:w="4036" w:type="dxa"/>
            <w:shd w:val="clear" w:color="auto" w:fill="auto"/>
          </w:tcPr>
          <w:p w:rsidR="00104696" w:rsidRPr="00104696" w:rsidRDefault="00104696" w:rsidP="001046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F18" w:rsidRPr="00916D28" w:rsidRDefault="00715F18" w:rsidP="00715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F18" w:rsidRDefault="00715F18" w:rsidP="00715F18"/>
    <w:p w:rsidR="00BC0BFB" w:rsidRDefault="00BC0BFB"/>
    <w:sectPr w:rsidR="00BC0BFB" w:rsidSect="001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66458BB"/>
    <w:multiLevelType w:val="hybridMultilevel"/>
    <w:tmpl w:val="D0BA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0C0"/>
    <w:multiLevelType w:val="hybridMultilevel"/>
    <w:tmpl w:val="25884F6E"/>
    <w:lvl w:ilvl="0" w:tplc="62DCFF1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DF16B0"/>
    <w:multiLevelType w:val="hybridMultilevel"/>
    <w:tmpl w:val="1CBA8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93FB7"/>
    <w:multiLevelType w:val="multilevel"/>
    <w:tmpl w:val="0D5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D28F0"/>
    <w:multiLevelType w:val="multilevel"/>
    <w:tmpl w:val="CA4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18"/>
    <w:rsid w:val="00104696"/>
    <w:rsid w:val="001E647B"/>
    <w:rsid w:val="00715F18"/>
    <w:rsid w:val="00BC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715F18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locked/>
    <w:rsid w:val="00715F18"/>
  </w:style>
  <w:style w:type="paragraph" w:styleId="a5">
    <w:name w:val="Body Text Indent"/>
    <w:basedOn w:val="a"/>
    <w:link w:val="a6"/>
    <w:uiPriority w:val="99"/>
    <w:unhideWhenUsed/>
    <w:rsid w:val="001046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4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104696"/>
    <w:rPr>
      <w:color w:val="0000FF"/>
      <w:u w:val="single"/>
    </w:rPr>
  </w:style>
  <w:style w:type="paragraph" w:customStyle="1" w:styleId="ParagraphStyle">
    <w:name w:val="Paragraph Style"/>
    <w:qFormat/>
    <w:rsid w:val="00104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46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0469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696"/>
    <w:pPr>
      <w:widowControl w:val="0"/>
      <w:shd w:val="clear" w:color="auto" w:fill="FFFFFF"/>
      <w:spacing w:after="0" w:line="235" w:lineRule="exact"/>
      <w:ind w:firstLine="540"/>
      <w:jc w:val="both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2015-05-11T18:32:00Z</dcterms:created>
  <dcterms:modified xsi:type="dcterms:W3CDTF">2015-05-11T19:53:00Z</dcterms:modified>
</cp:coreProperties>
</file>